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66B38" w14:textId="1E4847DF" w:rsidR="00F13D6B" w:rsidRDefault="00F13D6B" w:rsidP="007D4302">
      <w:pPr>
        <w:jc w:val="center"/>
        <w:rPr>
          <w:b/>
          <w:bCs/>
        </w:rPr>
      </w:pPr>
      <w:r w:rsidRPr="00F13D6B">
        <w:rPr>
          <w:b/>
          <w:bCs/>
        </w:rPr>
        <w:t>HNSC 2183/CASD 4666</w:t>
      </w:r>
    </w:p>
    <w:p w14:paraId="2A7112C7" w14:textId="39FB4564" w:rsidR="00A617C7" w:rsidRDefault="00F13D6B" w:rsidP="007D4302">
      <w:pPr>
        <w:jc w:val="center"/>
        <w:rPr>
          <w:b/>
          <w:bCs/>
        </w:rPr>
      </w:pPr>
      <w:r w:rsidRPr="00F13D6B">
        <w:rPr>
          <w:b/>
          <w:bCs/>
        </w:rPr>
        <w:t>Course Schedule</w:t>
      </w:r>
      <w:r w:rsidR="00780BE2">
        <w:rPr>
          <w:b/>
          <w:bCs/>
        </w:rPr>
        <w:t xml:space="preserve"> and Syllabus</w:t>
      </w:r>
      <w:r w:rsidRPr="00F13D6B">
        <w:rPr>
          <w:b/>
          <w:bCs/>
        </w:rPr>
        <w:t xml:space="preserve"> – </w:t>
      </w:r>
      <w:r w:rsidR="00BF26D0">
        <w:rPr>
          <w:b/>
          <w:bCs/>
        </w:rPr>
        <w:t>Fall</w:t>
      </w:r>
      <w:r w:rsidR="00DA53B5">
        <w:rPr>
          <w:b/>
          <w:bCs/>
        </w:rPr>
        <w:t xml:space="preserve"> 2021</w:t>
      </w:r>
      <w:r w:rsidR="00452FD5">
        <w:rPr>
          <w:b/>
          <w:bCs/>
        </w:rPr>
        <w:t xml:space="preserve"> (Subject to Revision)</w:t>
      </w:r>
      <w:bookmarkStart w:id="0" w:name="_GoBack"/>
      <w:bookmarkEnd w:id="0"/>
    </w:p>
    <w:p w14:paraId="77A1D4BB" w14:textId="77777777" w:rsidR="00204779" w:rsidRDefault="00204779" w:rsidP="007D4302">
      <w:pPr>
        <w:jc w:val="center"/>
        <w:rPr>
          <w:b/>
          <w:bCs/>
        </w:rPr>
      </w:pPr>
    </w:p>
    <w:tbl>
      <w:tblPr>
        <w:tblStyle w:val="TableGrid"/>
        <w:tblW w:w="15300" w:type="dxa"/>
        <w:tblInd w:w="-1175" w:type="dxa"/>
        <w:tblLayout w:type="fixed"/>
        <w:tblLook w:val="04A0" w:firstRow="1" w:lastRow="0" w:firstColumn="1" w:lastColumn="0" w:noHBand="0" w:noVBand="1"/>
      </w:tblPr>
      <w:tblGrid>
        <w:gridCol w:w="1350"/>
        <w:gridCol w:w="1890"/>
        <w:gridCol w:w="2250"/>
        <w:gridCol w:w="4140"/>
        <w:gridCol w:w="3870"/>
        <w:gridCol w:w="1800"/>
      </w:tblGrid>
      <w:tr w:rsidR="00F0023E" w:rsidRPr="00537A1C" w14:paraId="7DEF6486" w14:textId="77777777" w:rsidTr="007D4302">
        <w:trPr>
          <w:tblHeader/>
        </w:trPr>
        <w:tc>
          <w:tcPr>
            <w:tcW w:w="1350" w:type="dxa"/>
            <w:shd w:val="clear" w:color="auto" w:fill="auto"/>
          </w:tcPr>
          <w:p w14:paraId="3A965776" w14:textId="3BA72652" w:rsidR="00F0023E" w:rsidRPr="00537A1C" w:rsidRDefault="00A617C7" w:rsidP="007D4302">
            <w:pPr>
              <w:jc w:val="center"/>
              <w:rPr>
                <w:b/>
                <w:bCs/>
                <w:sz w:val="24"/>
                <w:szCs w:val="24"/>
              </w:rPr>
            </w:pPr>
            <w:r>
              <w:rPr>
                <w:b/>
                <w:bCs/>
                <w:sz w:val="24"/>
                <w:szCs w:val="24"/>
              </w:rPr>
              <w:t>W</w:t>
            </w:r>
            <w:r w:rsidR="00F0023E" w:rsidRPr="00537A1C">
              <w:rPr>
                <w:b/>
                <w:bCs/>
                <w:sz w:val="24"/>
                <w:szCs w:val="24"/>
              </w:rPr>
              <w:t>eeks</w:t>
            </w:r>
          </w:p>
        </w:tc>
        <w:tc>
          <w:tcPr>
            <w:tcW w:w="1890" w:type="dxa"/>
            <w:shd w:val="clear" w:color="auto" w:fill="auto"/>
          </w:tcPr>
          <w:p w14:paraId="34A612EC" w14:textId="325C8951" w:rsidR="00F0023E" w:rsidRPr="00537A1C" w:rsidRDefault="00F0023E" w:rsidP="007D4302">
            <w:pPr>
              <w:jc w:val="center"/>
              <w:rPr>
                <w:b/>
                <w:bCs/>
                <w:sz w:val="24"/>
                <w:szCs w:val="24"/>
              </w:rPr>
            </w:pPr>
            <w:r w:rsidRPr="00537A1C">
              <w:rPr>
                <w:b/>
                <w:bCs/>
                <w:sz w:val="24"/>
                <w:szCs w:val="24"/>
              </w:rPr>
              <w:t>Topics</w:t>
            </w:r>
          </w:p>
        </w:tc>
        <w:tc>
          <w:tcPr>
            <w:tcW w:w="2250" w:type="dxa"/>
            <w:shd w:val="clear" w:color="auto" w:fill="auto"/>
          </w:tcPr>
          <w:p w14:paraId="35654B34" w14:textId="45241565" w:rsidR="00F0023E" w:rsidRPr="00537A1C" w:rsidRDefault="00F0023E" w:rsidP="007D4302">
            <w:pPr>
              <w:jc w:val="center"/>
              <w:rPr>
                <w:b/>
                <w:bCs/>
                <w:sz w:val="24"/>
                <w:szCs w:val="24"/>
              </w:rPr>
            </w:pPr>
            <w:r w:rsidRPr="00537A1C">
              <w:rPr>
                <w:b/>
                <w:bCs/>
                <w:sz w:val="24"/>
                <w:szCs w:val="24"/>
              </w:rPr>
              <w:t>Synchronous Activities</w:t>
            </w:r>
          </w:p>
        </w:tc>
        <w:tc>
          <w:tcPr>
            <w:tcW w:w="4140" w:type="dxa"/>
            <w:shd w:val="clear" w:color="auto" w:fill="auto"/>
          </w:tcPr>
          <w:p w14:paraId="6230C565" w14:textId="4232E418" w:rsidR="00F0023E" w:rsidRPr="00537A1C" w:rsidRDefault="00F0023E" w:rsidP="007D4302">
            <w:pPr>
              <w:jc w:val="center"/>
              <w:rPr>
                <w:b/>
                <w:bCs/>
                <w:sz w:val="24"/>
                <w:szCs w:val="24"/>
              </w:rPr>
            </w:pPr>
            <w:r w:rsidRPr="00537A1C">
              <w:rPr>
                <w:b/>
                <w:bCs/>
                <w:sz w:val="24"/>
                <w:szCs w:val="24"/>
              </w:rPr>
              <w:t>Asynchronous Activities</w:t>
            </w:r>
          </w:p>
        </w:tc>
        <w:tc>
          <w:tcPr>
            <w:tcW w:w="3870" w:type="dxa"/>
            <w:shd w:val="clear" w:color="auto" w:fill="auto"/>
          </w:tcPr>
          <w:p w14:paraId="107B084E" w14:textId="77777777" w:rsidR="00F0023E" w:rsidRPr="00537A1C" w:rsidRDefault="00F0023E" w:rsidP="007D4302">
            <w:pPr>
              <w:jc w:val="center"/>
              <w:rPr>
                <w:b/>
                <w:bCs/>
                <w:sz w:val="24"/>
                <w:szCs w:val="24"/>
              </w:rPr>
            </w:pPr>
            <w:r w:rsidRPr="00537A1C">
              <w:rPr>
                <w:b/>
                <w:bCs/>
                <w:sz w:val="24"/>
                <w:szCs w:val="24"/>
              </w:rPr>
              <w:t>Assignments</w:t>
            </w:r>
          </w:p>
          <w:p w14:paraId="30BA28B8" w14:textId="0E4E339B" w:rsidR="00F0023E" w:rsidRPr="00537A1C" w:rsidRDefault="00F0023E" w:rsidP="007D4302">
            <w:pPr>
              <w:jc w:val="center"/>
              <w:rPr>
                <w:b/>
                <w:bCs/>
                <w:sz w:val="24"/>
                <w:szCs w:val="24"/>
              </w:rPr>
            </w:pPr>
            <w:r w:rsidRPr="00537A1C">
              <w:rPr>
                <w:b/>
                <w:bCs/>
                <w:sz w:val="24"/>
                <w:szCs w:val="24"/>
              </w:rPr>
              <w:t>All due online</w:t>
            </w:r>
          </w:p>
        </w:tc>
        <w:tc>
          <w:tcPr>
            <w:tcW w:w="1800" w:type="dxa"/>
            <w:shd w:val="clear" w:color="auto" w:fill="auto"/>
          </w:tcPr>
          <w:p w14:paraId="70B8D5CF" w14:textId="147C3D10" w:rsidR="00F0023E" w:rsidRPr="00537A1C" w:rsidRDefault="00F0023E" w:rsidP="007D4302">
            <w:pPr>
              <w:jc w:val="center"/>
              <w:rPr>
                <w:b/>
                <w:bCs/>
                <w:sz w:val="24"/>
                <w:szCs w:val="24"/>
              </w:rPr>
            </w:pPr>
            <w:r w:rsidRPr="00537A1C">
              <w:rPr>
                <w:b/>
                <w:bCs/>
                <w:sz w:val="24"/>
                <w:szCs w:val="24"/>
              </w:rPr>
              <w:t>Due Dates</w:t>
            </w:r>
          </w:p>
        </w:tc>
      </w:tr>
      <w:tr w:rsidR="00F0023E" w14:paraId="2BB53CFF" w14:textId="77777777" w:rsidTr="007D4302">
        <w:tc>
          <w:tcPr>
            <w:tcW w:w="1350" w:type="dxa"/>
            <w:tcBorders>
              <w:bottom w:val="single" w:sz="4" w:space="0" w:color="auto"/>
            </w:tcBorders>
            <w:shd w:val="clear" w:color="auto" w:fill="auto"/>
          </w:tcPr>
          <w:p w14:paraId="63F07279" w14:textId="4A802E55" w:rsidR="00F0023E" w:rsidRDefault="00DD6DB9" w:rsidP="007D4302">
            <w:r w:rsidRPr="00E5470D">
              <w:rPr>
                <w:highlight w:val="yellow"/>
              </w:rPr>
              <w:t>8/25-8/3</w:t>
            </w:r>
            <w:r w:rsidR="00E5470D" w:rsidRPr="00E5470D">
              <w:rPr>
                <w:highlight w:val="yellow"/>
              </w:rPr>
              <w:t>1</w:t>
            </w:r>
          </w:p>
        </w:tc>
        <w:tc>
          <w:tcPr>
            <w:tcW w:w="1890" w:type="dxa"/>
            <w:shd w:val="clear" w:color="auto" w:fill="auto"/>
          </w:tcPr>
          <w:p w14:paraId="7B654888" w14:textId="6CFFC101" w:rsidR="00045380" w:rsidRDefault="00045380" w:rsidP="007D4302">
            <w:pPr>
              <w:rPr>
                <w:rFonts w:cstheme="minorHAnsi"/>
                <w:sz w:val="24"/>
                <w:szCs w:val="24"/>
              </w:rPr>
            </w:pPr>
            <w:r w:rsidRPr="004C4FB6">
              <w:rPr>
                <w:rFonts w:cstheme="minorHAnsi"/>
                <w:sz w:val="24"/>
                <w:szCs w:val="24"/>
              </w:rPr>
              <w:t>Introduction to the class and health communication</w:t>
            </w:r>
          </w:p>
          <w:p w14:paraId="2A9C40CB" w14:textId="476E8848" w:rsidR="00411C42" w:rsidRDefault="00411C42" w:rsidP="007D4302">
            <w:pPr>
              <w:rPr>
                <w:rFonts w:cstheme="minorHAnsi"/>
                <w:sz w:val="24"/>
                <w:szCs w:val="24"/>
              </w:rPr>
            </w:pPr>
          </w:p>
          <w:p w14:paraId="766F1881" w14:textId="1F0C11B7" w:rsidR="00411C42" w:rsidRDefault="00411C42" w:rsidP="007D4302">
            <w:pPr>
              <w:rPr>
                <w:rFonts w:cstheme="minorHAnsi"/>
                <w:sz w:val="24"/>
                <w:szCs w:val="24"/>
              </w:rPr>
            </w:pPr>
          </w:p>
          <w:p w14:paraId="2D104EE8" w14:textId="65AFE150" w:rsidR="00411C42" w:rsidRDefault="00411C42" w:rsidP="007D4302">
            <w:pPr>
              <w:rPr>
                <w:rFonts w:cstheme="minorHAnsi"/>
                <w:sz w:val="24"/>
                <w:szCs w:val="24"/>
              </w:rPr>
            </w:pPr>
          </w:p>
          <w:p w14:paraId="27639B65" w14:textId="334D49A9" w:rsidR="00411C42" w:rsidRDefault="00411C42" w:rsidP="007D4302">
            <w:pPr>
              <w:rPr>
                <w:rFonts w:cstheme="minorHAnsi"/>
                <w:sz w:val="24"/>
                <w:szCs w:val="24"/>
              </w:rPr>
            </w:pPr>
          </w:p>
          <w:p w14:paraId="370F9550" w14:textId="6BDFEB63" w:rsidR="00411C42" w:rsidRDefault="00411C42" w:rsidP="007D4302">
            <w:pPr>
              <w:rPr>
                <w:rFonts w:cstheme="minorHAnsi"/>
                <w:sz w:val="24"/>
                <w:szCs w:val="24"/>
              </w:rPr>
            </w:pPr>
          </w:p>
          <w:p w14:paraId="08562031" w14:textId="6B1DA894" w:rsidR="00411C42" w:rsidRDefault="00411C42" w:rsidP="007D4302">
            <w:pPr>
              <w:rPr>
                <w:rFonts w:cstheme="minorHAnsi"/>
                <w:sz w:val="24"/>
                <w:szCs w:val="24"/>
              </w:rPr>
            </w:pPr>
          </w:p>
          <w:p w14:paraId="6BD9191E" w14:textId="02A58EB6" w:rsidR="00411C42" w:rsidRDefault="00411C42" w:rsidP="007D4302">
            <w:pPr>
              <w:rPr>
                <w:rFonts w:cstheme="minorHAnsi"/>
                <w:sz w:val="24"/>
                <w:szCs w:val="24"/>
              </w:rPr>
            </w:pPr>
          </w:p>
          <w:p w14:paraId="24608481" w14:textId="25C81F09" w:rsidR="00411C42" w:rsidRDefault="00411C42" w:rsidP="007D4302">
            <w:pPr>
              <w:rPr>
                <w:rFonts w:cstheme="minorHAnsi"/>
                <w:sz w:val="24"/>
                <w:szCs w:val="24"/>
              </w:rPr>
            </w:pPr>
          </w:p>
          <w:p w14:paraId="095B6268" w14:textId="11DAE3DC" w:rsidR="00411C42" w:rsidRDefault="00411C42" w:rsidP="007D4302">
            <w:pPr>
              <w:rPr>
                <w:rFonts w:cstheme="minorHAnsi"/>
                <w:sz w:val="24"/>
                <w:szCs w:val="24"/>
              </w:rPr>
            </w:pPr>
          </w:p>
          <w:p w14:paraId="15642B9E" w14:textId="3EEA04D2" w:rsidR="00411C42" w:rsidRDefault="00411C42" w:rsidP="007D4302">
            <w:pPr>
              <w:rPr>
                <w:rFonts w:cstheme="minorHAnsi"/>
                <w:sz w:val="24"/>
                <w:szCs w:val="24"/>
              </w:rPr>
            </w:pPr>
          </w:p>
          <w:p w14:paraId="32C7BD83" w14:textId="33BE2089" w:rsidR="00411C42" w:rsidRDefault="00411C42" w:rsidP="007D4302">
            <w:pPr>
              <w:rPr>
                <w:rFonts w:cstheme="minorHAnsi"/>
                <w:sz w:val="24"/>
                <w:szCs w:val="24"/>
              </w:rPr>
            </w:pPr>
          </w:p>
          <w:p w14:paraId="1FF2E85C" w14:textId="44C8DAED" w:rsidR="00411C42" w:rsidRDefault="00411C42" w:rsidP="007D4302">
            <w:pPr>
              <w:rPr>
                <w:rFonts w:cstheme="minorHAnsi"/>
                <w:sz w:val="24"/>
                <w:szCs w:val="24"/>
              </w:rPr>
            </w:pPr>
          </w:p>
          <w:p w14:paraId="68839734" w14:textId="1B4C8F51" w:rsidR="00411C42" w:rsidRDefault="00411C42" w:rsidP="007D4302">
            <w:pPr>
              <w:rPr>
                <w:rFonts w:cstheme="minorHAnsi"/>
                <w:sz w:val="24"/>
                <w:szCs w:val="24"/>
              </w:rPr>
            </w:pPr>
          </w:p>
          <w:p w14:paraId="6322DFB4" w14:textId="4BECEEF5" w:rsidR="00411C42" w:rsidRDefault="00411C42" w:rsidP="007D4302">
            <w:pPr>
              <w:rPr>
                <w:rFonts w:cstheme="minorHAnsi"/>
                <w:sz w:val="24"/>
                <w:szCs w:val="24"/>
              </w:rPr>
            </w:pPr>
          </w:p>
          <w:p w14:paraId="5B97FC6D" w14:textId="70BBD01D" w:rsidR="00411C42" w:rsidRDefault="00411C42" w:rsidP="007D4302">
            <w:pPr>
              <w:rPr>
                <w:rFonts w:cstheme="minorHAnsi"/>
                <w:sz w:val="24"/>
                <w:szCs w:val="24"/>
              </w:rPr>
            </w:pPr>
          </w:p>
          <w:p w14:paraId="702BE5AA" w14:textId="5F1691C8" w:rsidR="00411C42" w:rsidRDefault="00411C42" w:rsidP="007D4302">
            <w:pPr>
              <w:rPr>
                <w:rFonts w:cstheme="minorHAnsi"/>
                <w:sz w:val="24"/>
                <w:szCs w:val="24"/>
              </w:rPr>
            </w:pPr>
          </w:p>
          <w:p w14:paraId="7FE39C90" w14:textId="59FA4AA1" w:rsidR="00411C42" w:rsidRDefault="00411C42" w:rsidP="007D4302">
            <w:pPr>
              <w:rPr>
                <w:rFonts w:cstheme="minorHAnsi"/>
                <w:sz w:val="24"/>
                <w:szCs w:val="24"/>
              </w:rPr>
            </w:pPr>
          </w:p>
          <w:p w14:paraId="720DE850" w14:textId="1A963F7F" w:rsidR="00411C42" w:rsidRDefault="00411C42" w:rsidP="007D4302">
            <w:pPr>
              <w:rPr>
                <w:rFonts w:cstheme="minorHAnsi"/>
                <w:sz w:val="24"/>
                <w:szCs w:val="24"/>
              </w:rPr>
            </w:pPr>
          </w:p>
          <w:p w14:paraId="110EBD7C" w14:textId="7D88096C" w:rsidR="00411C42" w:rsidRDefault="00411C42" w:rsidP="007D4302">
            <w:pPr>
              <w:rPr>
                <w:rFonts w:cstheme="minorHAnsi"/>
                <w:sz w:val="24"/>
                <w:szCs w:val="24"/>
              </w:rPr>
            </w:pPr>
          </w:p>
          <w:p w14:paraId="66DE6A18" w14:textId="7D991047" w:rsidR="00411C42" w:rsidRDefault="00411C42" w:rsidP="007D4302">
            <w:pPr>
              <w:rPr>
                <w:rFonts w:cstheme="minorHAnsi"/>
                <w:sz w:val="24"/>
                <w:szCs w:val="24"/>
              </w:rPr>
            </w:pPr>
          </w:p>
          <w:p w14:paraId="741273C5" w14:textId="02F02FB3" w:rsidR="00411C42" w:rsidRDefault="00411C42" w:rsidP="007D4302">
            <w:pPr>
              <w:rPr>
                <w:rFonts w:cstheme="minorHAnsi"/>
                <w:sz w:val="24"/>
                <w:szCs w:val="24"/>
              </w:rPr>
            </w:pPr>
          </w:p>
          <w:p w14:paraId="437ACCB6" w14:textId="77777777" w:rsidR="00411C42" w:rsidRDefault="00411C42" w:rsidP="007D4302">
            <w:pPr>
              <w:rPr>
                <w:rFonts w:cstheme="minorHAnsi"/>
                <w:sz w:val="24"/>
                <w:szCs w:val="24"/>
              </w:rPr>
            </w:pPr>
            <w:r w:rsidRPr="004C4FB6">
              <w:rPr>
                <w:rFonts w:cstheme="minorHAnsi"/>
                <w:sz w:val="24"/>
                <w:szCs w:val="24"/>
              </w:rPr>
              <w:lastRenderedPageBreak/>
              <w:t>Introduction to the class and health communication</w:t>
            </w:r>
          </w:p>
          <w:p w14:paraId="1A64674C" w14:textId="52E1D7E8" w:rsidR="00F0023E" w:rsidRDefault="00785A9A" w:rsidP="007D4302">
            <w:r>
              <w:t>continued.</w:t>
            </w:r>
          </w:p>
        </w:tc>
        <w:tc>
          <w:tcPr>
            <w:tcW w:w="2250" w:type="dxa"/>
            <w:shd w:val="clear" w:color="auto" w:fill="auto"/>
          </w:tcPr>
          <w:p w14:paraId="75A42AB1" w14:textId="0D5BDB54" w:rsidR="00045380" w:rsidRDefault="00045380" w:rsidP="007D4302">
            <w:pPr>
              <w:rPr>
                <w:rFonts w:cstheme="minorHAnsi"/>
                <w:sz w:val="24"/>
                <w:szCs w:val="24"/>
              </w:rPr>
            </w:pPr>
            <w:r w:rsidRPr="004C4FB6">
              <w:rPr>
                <w:rFonts w:cstheme="minorHAnsi"/>
                <w:sz w:val="24"/>
                <w:szCs w:val="24"/>
              </w:rPr>
              <w:lastRenderedPageBreak/>
              <w:t xml:space="preserve">Live meeting Tuesday, </w:t>
            </w:r>
            <w:r w:rsidR="0099053F">
              <w:rPr>
                <w:rFonts w:cstheme="minorHAnsi"/>
                <w:sz w:val="24"/>
                <w:szCs w:val="24"/>
              </w:rPr>
              <w:t>8/31</w:t>
            </w:r>
          </w:p>
          <w:p w14:paraId="3606B985" w14:textId="77777777" w:rsidR="00045380" w:rsidRDefault="00045380" w:rsidP="007D4302">
            <w:pPr>
              <w:pStyle w:val="Heading1"/>
              <w:outlineLvl w:val="0"/>
              <w:rPr>
                <w:rFonts w:asciiTheme="minorHAnsi" w:hAnsiTheme="minorHAnsi" w:cstheme="minorHAnsi"/>
                <w:b w:val="0"/>
                <w:bCs w:val="0"/>
              </w:rPr>
            </w:pPr>
            <w:r w:rsidRPr="00903289">
              <w:rPr>
                <w:rFonts w:asciiTheme="minorHAnsi" w:hAnsiTheme="minorHAnsi" w:cstheme="minorHAnsi"/>
                <w:b w:val="0"/>
                <w:bCs w:val="0"/>
              </w:rPr>
              <w:t>11:00 AM – 12:15 PM</w:t>
            </w:r>
            <w:r>
              <w:rPr>
                <w:rFonts w:asciiTheme="minorHAnsi" w:hAnsiTheme="minorHAnsi" w:cstheme="minorHAnsi"/>
                <w:b w:val="0"/>
                <w:bCs w:val="0"/>
              </w:rPr>
              <w:t xml:space="preserve">. </w:t>
            </w:r>
          </w:p>
          <w:p w14:paraId="2C2F2B60" w14:textId="77777777" w:rsidR="00F0023E" w:rsidRPr="002E1906" w:rsidRDefault="00F0023E" w:rsidP="007D4302">
            <w:pPr>
              <w:rPr>
                <w:sz w:val="24"/>
                <w:szCs w:val="24"/>
              </w:rPr>
            </w:pPr>
          </w:p>
        </w:tc>
        <w:tc>
          <w:tcPr>
            <w:tcW w:w="4140" w:type="dxa"/>
            <w:shd w:val="clear" w:color="auto" w:fill="auto"/>
          </w:tcPr>
          <w:p w14:paraId="5BD9AA9C" w14:textId="0A02E59B" w:rsidR="00F0023E" w:rsidRPr="002E1906" w:rsidRDefault="00F0023E" w:rsidP="007D4302">
            <w:pPr>
              <w:rPr>
                <w:sz w:val="24"/>
                <w:szCs w:val="24"/>
              </w:rPr>
            </w:pPr>
            <w:r w:rsidRPr="002E1906">
              <w:rPr>
                <w:sz w:val="24"/>
                <w:szCs w:val="24"/>
              </w:rPr>
              <w:t xml:space="preserve">Read: </w:t>
            </w:r>
          </w:p>
          <w:p w14:paraId="355271D5" w14:textId="45E687D4" w:rsidR="00F0023E" w:rsidRPr="002E1906" w:rsidRDefault="00F0023E" w:rsidP="007D4302">
            <w:pPr>
              <w:rPr>
                <w:sz w:val="24"/>
                <w:szCs w:val="24"/>
              </w:rPr>
            </w:pPr>
            <w:r w:rsidRPr="002E1906">
              <w:rPr>
                <w:sz w:val="24"/>
                <w:szCs w:val="24"/>
              </w:rPr>
              <w:t>1.  Course schedule</w:t>
            </w:r>
            <w:r w:rsidR="005C2B92">
              <w:rPr>
                <w:sz w:val="24"/>
                <w:szCs w:val="24"/>
              </w:rPr>
              <w:t xml:space="preserve"> and syllabus</w:t>
            </w:r>
          </w:p>
          <w:p w14:paraId="671E8F8E" w14:textId="6F90354D" w:rsidR="00F0023E" w:rsidRPr="002E1906" w:rsidRDefault="00F0023E" w:rsidP="007D4302">
            <w:pPr>
              <w:rPr>
                <w:sz w:val="24"/>
                <w:szCs w:val="24"/>
              </w:rPr>
            </w:pPr>
            <w:r w:rsidRPr="002E1906">
              <w:rPr>
                <w:sz w:val="24"/>
                <w:szCs w:val="24"/>
              </w:rPr>
              <w:t>2.  Objectives, requirements, grading</w:t>
            </w:r>
          </w:p>
          <w:p w14:paraId="320DC161" w14:textId="7C77BD15" w:rsidR="00F0023E" w:rsidRDefault="00F0023E" w:rsidP="007D4302">
            <w:pPr>
              <w:rPr>
                <w:sz w:val="24"/>
                <w:szCs w:val="24"/>
              </w:rPr>
            </w:pPr>
            <w:r w:rsidRPr="002E1906">
              <w:rPr>
                <w:sz w:val="24"/>
                <w:szCs w:val="24"/>
              </w:rPr>
              <w:t>3.  Assignment</w:t>
            </w:r>
            <w:r w:rsidR="00903289">
              <w:rPr>
                <w:sz w:val="24"/>
                <w:szCs w:val="24"/>
              </w:rPr>
              <w:t xml:space="preserve"> (Group Project)</w:t>
            </w:r>
          </w:p>
          <w:p w14:paraId="0303CCC9" w14:textId="39E88190" w:rsidR="004E06C2" w:rsidRDefault="004E06C2" w:rsidP="007D4302">
            <w:pPr>
              <w:rPr>
                <w:sz w:val="24"/>
                <w:szCs w:val="24"/>
              </w:rPr>
            </w:pPr>
            <w:r>
              <w:rPr>
                <w:sz w:val="24"/>
                <w:szCs w:val="24"/>
              </w:rPr>
              <w:t>4.  Discussion Board instructions</w:t>
            </w:r>
          </w:p>
          <w:p w14:paraId="48A67432" w14:textId="2619769F" w:rsidR="00903289" w:rsidRDefault="004E06C2" w:rsidP="007D4302">
            <w:pPr>
              <w:rPr>
                <w:sz w:val="24"/>
                <w:szCs w:val="24"/>
              </w:rPr>
            </w:pPr>
            <w:r>
              <w:rPr>
                <w:sz w:val="24"/>
                <w:szCs w:val="24"/>
              </w:rPr>
              <w:t>5</w:t>
            </w:r>
            <w:r w:rsidR="00903289">
              <w:rPr>
                <w:sz w:val="24"/>
                <w:szCs w:val="24"/>
              </w:rPr>
              <w:t>.  Extra credit</w:t>
            </w:r>
          </w:p>
          <w:p w14:paraId="3F0583D7" w14:textId="17079D0B" w:rsidR="00903289" w:rsidRPr="002E1906" w:rsidRDefault="00903289" w:rsidP="007D4302">
            <w:pPr>
              <w:rPr>
                <w:sz w:val="24"/>
                <w:szCs w:val="24"/>
              </w:rPr>
            </w:pPr>
          </w:p>
          <w:p w14:paraId="366B9D5D" w14:textId="77777777" w:rsidR="00204779" w:rsidRDefault="00F0023E" w:rsidP="007D4302">
            <w:pPr>
              <w:rPr>
                <w:sz w:val="24"/>
                <w:szCs w:val="24"/>
              </w:rPr>
            </w:pPr>
            <w:r w:rsidRPr="002E1906">
              <w:rPr>
                <w:sz w:val="24"/>
                <w:szCs w:val="24"/>
              </w:rPr>
              <w:t xml:space="preserve">Identify and establish computer and </w:t>
            </w:r>
          </w:p>
          <w:p w14:paraId="3421C0E9" w14:textId="717F2998" w:rsidR="00F0023E" w:rsidRDefault="00F0023E" w:rsidP="007D4302">
            <w:pPr>
              <w:rPr>
                <w:sz w:val="24"/>
                <w:szCs w:val="24"/>
              </w:rPr>
            </w:pPr>
            <w:r w:rsidRPr="002E1906">
              <w:rPr>
                <w:sz w:val="24"/>
                <w:szCs w:val="24"/>
              </w:rPr>
              <w:t>Wi-Fi needs</w:t>
            </w:r>
            <w:r w:rsidR="00BF26D0">
              <w:rPr>
                <w:sz w:val="24"/>
                <w:szCs w:val="24"/>
              </w:rPr>
              <w:t>.</w:t>
            </w:r>
          </w:p>
          <w:p w14:paraId="2C611441" w14:textId="77777777" w:rsidR="00A05245" w:rsidRDefault="00A05245" w:rsidP="007D4302">
            <w:pPr>
              <w:rPr>
                <w:sz w:val="24"/>
                <w:szCs w:val="24"/>
              </w:rPr>
            </w:pPr>
          </w:p>
          <w:p w14:paraId="0F2FC243" w14:textId="77777777" w:rsidR="00045380" w:rsidRDefault="00A05245" w:rsidP="007D4302">
            <w:pPr>
              <w:rPr>
                <w:sz w:val="24"/>
                <w:szCs w:val="24"/>
              </w:rPr>
            </w:pPr>
            <w:r>
              <w:rPr>
                <w:sz w:val="24"/>
                <w:szCs w:val="24"/>
              </w:rPr>
              <w:t>Become familiar with BlackBoard (BB) functions.</w:t>
            </w:r>
          </w:p>
          <w:p w14:paraId="3E8F6619" w14:textId="77777777" w:rsidR="00045380" w:rsidRDefault="00045380" w:rsidP="007D4302">
            <w:pPr>
              <w:rPr>
                <w:sz w:val="24"/>
                <w:szCs w:val="24"/>
              </w:rPr>
            </w:pPr>
          </w:p>
          <w:p w14:paraId="4B478FCC" w14:textId="0EEF70BA" w:rsidR="000C5595" w:rsidRDefault="000C5595" w:rsidP="007D4302">
            <w:pPr>
              <w:rPr>
                <w:rFonts w:cstheme="minorHAnsi"/>
                <w:b/>
                <w:bCs/>
                <w:sz w:val="24"/>
                <w:szCs w:val="24"/>
              </w:rPr>
            </w:pPr>
            <w:r w:rsidRPr="00127C35">
              <w:rPr>
                <w:rFonts w:cstheme="minorHAnsi"/>
                <w:b/>
                <w:bCs/>
                <w:sz w:val="24"/>
                <w:szCs w:val="24"/>
              </w:rPr>
              <w:t>Read</w:t>
            </w:r>
            <w:r w:rsidR="003C1B7F">
              <w:rPr>
                <w:rFonts w:cstheme="minorHAnsi"/>
                <w:b/>
                <w:bCs/>
                <w:sz w:val="24"/>
                <w:szCs w:val="24"/>
              </w:rPr>
              <w:t>:</w:t>
            </w:r>
            <w:r w:rsidRPr="00127C35">
              <w:rPr>
                <w:rFonts w:cstheme="minorHAnsi"/>
                <w:b/>
                <w:bCs/>
                <w:sz w:val="24"/>
                <w:szCs w:val="24"/>
              </w:rPr>
              <w:t xml:space="preserve"> </w:t>
            </w:r>
          </w:p>
          <w:p w14:paraId="201CEFAA" w14:textId="725521FF" w:rsidR="00127C35" w:rsidRPr="0057417D" w:rsidRDefault="00127C35" w:rsidP="007D4302">
            <w:pPr>
              <w:pStyle w:val="Heading1"/>
              <w:outlineLvl w:val="0"/>
              <w:rPr>
                <w:rFonts w:asciiTheme="minorHAnsi" w:hAnsiTheme="minorHAnsi" w:cstheme="minorHAnsi"/>
              </w:rPr>
            </w:pPr>
            <w:r>
              <w:rPr>
                <w:rFonts w:asciiTheme="minorHAnsi" w:hAnsiTheme="minorHAnsi" w:cstheme="minorHAnsi"/>
                <w:b w:val="0"/>
              </w:rPr>
              <w:t>T</w:t>
            </w:r>
            <w:r w:rsidRPr="004C4FB6">
              <w:rPr>
                <w:rFonts w:asciiTheme="minorHAnsi" w:hAnsiTheme="minorHAnsi" w:cstheme="minorHAnsi"/>
                <w:b w:val="0"/>
              </w:rPr>
              <w:t xml:space="preserve">he overview and the objectives for “Health Communication” in </w:t>
            </w:r>
            <w:r w:rsidRPr="004C4FB6">
              <w:rPr>
                <w:rFonts w:asciiTheme="minorHAnsi" w:hAnsiTheme="minorHAnsi" w:cstheme="minorHAnsi"/>
                <w:b w:val="0"/>
                <w:i/>
              </w:rPr>
              <w:t>Healthy People 20</w:t>
            </w:r>
            <w:r>
              <w:rPr>
                <w:rFonts w:asciiTheme="minorHAnsi" w:hAnsiTheme="minorHAnsi" w:cstheme="minorHAnsi"/>
                <w:b w:val="0"/>
                <w:i/>
              </w:rPr>
              <w:t>3</w:t>
            </w:r>
            <w:r w:rsidRPr="004C4FB6">
              <w:rPr>
                <w:rFonts w:asciiTheme="minorHAnsi" w:hAnsiTheme="minorHAnsi" w:cstheme="minorHAnsi"/>
                <w:b w:val="0"/>
                <w:i/>
              </w:rPr>
              <w:t>0</w:t>
            </w:r>
            <w:r w:rsidRPr="004C4FB6">
              <w:rPr>
                <w:rFonts w:asciiTheme="minorHAnsi" w:hAnsiTheme="minorHAnsi" w:cstheme="minorHAnsi"/>
                <w:b w:val="0"/>
              </w:rPr>
              <w:t xml:space="preserve"> at:</w:t>
            </w:r>
            <w:r w:rsidRPr="004C4FB6">
              <w:rPr>
                <w:rFonts w:asciiTheme="minorHAnsi" w:hAnsiTheme="minorHAnsi" w:cstheme="minorHAnsi"/>
              </w:rPr>
              <w:t xml:space="preserve"> </w:t>
            </w:r>
            <w:r w:rsidRPr="004C4FB6">
              <w:rPr>
                <w:rFonts w:cstheme="minorHAnsi"/>
              </w:rPr>
              <w:t xml:space="preserve">   </w:t>
            </w:r>
            <w:r w:rsidRPr="0057417D">
              <w:rPr>
                <w:rFonts w:asciiTheme="minorHAnsi" w:hAnsiTheme="minorHAnsi" w:cstheme="minorHAnsi"/>
                <w:b w:val="0"/>
                <w:bCs w:val="0"/>
              </w:rPr>
              <w:t>https://health.gov/healthypeople/objectives-and-data/browse-objectives/health-communication</w:t>
            </w:r>
            <w:r w:rsidRPr="0057417D">
              <w:rPr>
                <w:rFonts w:asciiTheme="minorHAnsi" w:hAnsiTheme="minorHAnsi" w:cstheme="minorHAnsi"/>
              </w:rPr>
              <w:t xml:space="preserve">     </w:t>
            </w:r>
          </w:p>
          <w:p w14:paraId="780E66AC" w14:textId="77777777" w:rsidR="00127C35" w:rsidRDefault="00127C35" w:rsidP="007D4302">
            <w:pPr>
              <w:rPr>
                <w:rFonts w:cstheme="minorHAnsi"/>
                <w:sz w:val="24"/>
                <w:szCs w:val="24"/>
              </w:rPr>
            </w:pPr>
          </w:p>
          <w:p w14:paraId="0DF2A292" w14:textId="5A1BD02E" w:rsidR="00045380" w:rsidRPr="004C4FB6" w:rsidRDefault="00127C35" w:rsidP="007D4302">
            <w:pPr>
              <w:rPr>
                <w:rFonts w:cstheme="minorHAnsi"/>
                <w:sz w:val="24"/>
                <w:szCs w:val="24"/>
              </w:rPr>
            </w:pPr>
            <w:r>
              <w:rPr>
                <w:rFonts w:cstheme="minorHAnsi"/>
                <w:sz w:val="24"/>
                <w:szCs w:val="24"/>
              </w:rPr>
              <w:t>B</w:t>
            </w:r>
            <w:r w:rsidR="00045380" w:rsidRPr="004C4FB6">
              <w:rPr>
                <w:rFonts w:cstheme="minorHAnsi"/>
                <w:sz w:val="24"/>
                <w:szCs w:val="24"/>
              </w:rPr>
              <w:t xml:space="preserve">B 1.  Lederman LC et al. (2017). Introduction from </w:t>
            </w:r>
            <w:r w:rsidR="00045380" w:rsidRPr="004C4FB6">
              <w:rPr>
                <w:rFonts w:cstheme="minorHAnsi"/>
                <w:i/>
                <w:iCs/>
                <w:sz w:val="24"/>
                <w:szCs w:val="24"/>
              </w:rPr>
              <w:t>Health Communication in Everyday Life</w:t>
            </w:r>
            <w:r w:rsidR="00045380" w:rsidRPr="004C4FB6">
              <w:rPr>
                <w:rFonts w:cstheme="minorHAnsi"/>
                <w:sz w:val="24"/>
                <w:szCs w:val="24"/>
              </w:rPr>
              <w:t>.</w:t>
            </w:r>
          </w:p>
          <w:p w14:paraId="30537CE7" w14:textId="77777777" w:rsidR="00045380" w:rsidRPr="004C4FB6" w:rsidRDefault="00045380" w:rsidP="007D4302">
            <w:pPr>
              <w:rPr>
                <w:rFonts w:cstheme="minorHAnsi"/>
                <w:sz w:val="24"/>
                <w:szCs w:val="24"/>
              </w:rPr>
            </w:pPr>
          </w:p>
          <w:p w14:paraId="0DEB76CC" w14:textId="4468BB21" w:rsidR="00045380" w:rsidRPr="004C4FB6" w:rsidRDefault="00045380" w:rsidP="007D4302">
            <w:pPr>
              <w:rPr>
                <w:rFonts w:cstheme="minorHAnsi"/>
                <w:sz w:val="24"/>
                <w:szCs w:val="24"/>
              </w:rPr>
            </w:pPr>
            <w:r w:rsidRPr="004C4FB6">
              <w:rPr>
                <w:rFonts w:cstheme="minorHAnsi"/>
                <w:sz w:val="24"/>
                <w:szCs w:val="24"/>
              </w:rPr>
              <w:lastRenderedPageBreak/>
              <w:t xml:space="preserve">BB 2.  Storey D et al. (2014). What is health communication and how does it affect the HIV/AIDS continuum of care? A brief primer and case study from New York City. </w:t>
            </w:r>
            <w:r w:rsidRPr="004C4FB6">
              <w:rPr>
                <w:rFonts w:cstheme="minorHAnsi"/>
                <w:i/>
                <w:sz w:val="24"/>
                <w:szCs w:val="24"/>
              </w:rPr>
              <w:t>Journal of Acquired Immune Deficiency Syndrome 66</w:t>
            </w:r>
            <w:r w:rsidRPr="004C4FB6">
              <w:rPr>
                <w:rFonts w:cstheme="minorHAnsi"/>
                <w:sz w:val="24"/>
                <w:szCs w:val="24"/>
              </w:rPr>
              <w:t xml:space="preserve"> (S3), S241-S249.  </w:t>
            </w:r>
          </w:p>
          <w:p w14:paraId="1D393186" w14:textId="77777777" w:rsidR="00045380" w:rsidRPr="004C4FB6" w:rsidRDefault="00045380" w:rsidP="007D4302">
            <w:pPr>
              <w:rPr>
                <w:rFonts w:cstheme="minorHAnsi"/>
                <w:sz w:val="24"/>
                <w:szCs w:val="24"/>
              </w:rPr>
            </w:pPr>
          </w:p>
          <w:p w14:paraId="362DAB1C" w14:textId="4427FA7E" w:rsidR="00045380" w:rsidRPr="004C4FB6" w:rsidRDefault="0057417D" w:rsidP="007D4302">
            <w:pPr>
              <w:rPr>
                <w:rFonts w:cstheme="minorHAnsi"/>
                <w:sz w:val="24"/>
                <w:szCs w:val="24"/>
              </w:rPr>
            </w:pPr>
            <w:r>
              <w:rPr>
                <w:rFonts w:cstheme="minorHAnsi"/>
                <w:sz w:val="24"/>
                <w:szCs w:val="24"/>
              </w:rPr>
              <w:t xml:space="preserve">BB 3. Kaldjian LC (2021). </w:t>
            </w:r>
            <w:r w:rsidR="00912578">
              <w:rPr>
                <w:rFonts w:cstheme="minorHAnsi"/>
                <w:sz w:val="24"/>
                <w:szCs w:val="24"/>
              </w:rPr>
              <w:t>C</w:t>
            </w:r>
            <w:r>
              <w:rPr>
                <w:rFonts w:cstheme="minorHAnsi"/>
                <w:sz w:val="24"/>
                <w:szCs w:val="24"/>
              </w:rPr>
              <w:t xml:space="preserve">ommunication about medical errors. </w:t>
            </w:r>
            <w:r w:rsidRPr="00912578">
              <w:rPr>
                <w:rFonts w:cstheme="minorHAnsi"/>
                <w:i/>
                <w:iCs/>
                <w:sz w:val="24"/>
                <w:szCs w:val="24"/>
              </w:rPr>
              <w:t>Patient Education and Counseling</w:t>
            </w:r>
            <w:r w:rsidR="00912578">
              <w:rPr>
                <w:rFonts w:cstheme="minorHAnsi"/>
                <w:sz w:val="24"/>
                <w:szCs w:val="24"/>
              </w:rPr>
              <w:t xml:space="preserve"> 104:989-93.</w:t>
            </w:r>
          </w:p>
          <w:p w14:paraId="18DB9233" w14:textId="372B889A" w:rsidR="00A05245" w:rsidRDefault="00A05245" w:rsidP="007D4302"/>
        </w:tc>
        <w:tc>
          <w:tcPr>
            <w:tcW w:w="3870" w:type="dxa"/>
            <w:shd w:val="clear" w:color="auto" w:fill="auto"/>
          </w:tcPr>
          <w:p w14:paraId="48824727" w14:textId="2CC33637" w:rsidR="00F0023E" w:rsidRDefault="00F0023E" w:rsidP="007D4302">
            <w:pPr>
              <w:rPr>
                <w:sz w:val="24"/>
                <w:szCs w:val="24"/>
              </w:rPr>
            </w:pPr>
            <w:r w:rsidRPr="001F4594">
              <w:rPr>
                <w:sz w:val="24"/>
                <w:szCs w:val="24"/>
              </w:rPr>
              <w:lastRenderedPageBreak/>
              <w:t xml:space="preserve">Introductions – on the </w:t>
            </w:r>
            <w:r>
              <w:rPr>
                <w:sz w:val="24"/>
                <w:szCs w:val="24"/>
              </w:rPr>
              <w:t xml:space="preserve">Introductions </w:t>
            </w:r>
            <w:r w:rsidRPr="001F4594">
              <w:rPr>
                <w:sz w:val="24"/>
                <w:szCs w:val="24"/>
              </w:rPr>
              <w:t>Discussion Board (DB), write a minimum of 1</w:t>
            </w:r>
            <w:r w:rsidR="00BC4F3A">
              <w:rPr>
                <w:sz w:val="24"/>
                <w:szCs w:val="24"/>
              </w:rPr>
              <w:t>50</w:t>
            </w:r>
            <w:r w:rsidRPr="001F4594">
              <w:rPr>
                <w:sz w:val="24"/>
                <w:szCs w:val="24"/>
              </w:rPr>
              <w:t xml:space="preserve"> words introducing yourself, include your major, your plans after you graduate, your hobbies or what you like to do in your spare time, if and where you work, and something unusual or different about you or your family. Feel free to comment on other students’ posts. </w:t>
            </w:r>
          </w:p>
          <w:p w14:paraId="4FBBA795" w14:textId="77777777" w:rsidR="00F0023E" w:rsidRDefault="00F0023E" w:rsidP="007D4302">
            <w:pPr>
              <w:rPr>
                <w:sz w:val="24"/>
                <w:szCs w:val="24"/>
              </w:rPr>
            </w:pPr>
          </w:p>
          <w:p w14:paraId="70844E84" w14:textId="2CA290E7" w:rsidR="00F0023E" w:rsidRPr="00226779" w:rsidRDefault="00F0023E" w:rsidP="007D4302">
            <w:pPr>
              <w:rPr>
                <w:rFonts w:ascii="Arial" w:eastAsia="Calibri" w:hAnsi="Arial" w:cs="Arial"/>
                <w:color w:val="000000"/>
                <w:sz w:val="24"/>
                <w:szCs w:val="24"/>
              </w:rPr>
            </w:pPr>
            <w:r w:rsidRPr="00226779">
              <w:rPr>
                <w:rFonts w:eastAsia="Calibri" w:cstheme="minorHAnsi"/>
                <w:color w:val="000000"/>
                <w:sz w:val="24"/>
                <w:szCs w:val="24"/>
              </w:rPr>
              <w:t>Formal college-level writing is expected. Grammar, punctuation, spelling</w:t>
            </w:r>
            <w:r w:rsidR="006035E3">
              <w:rPr>
                <w:rFonts w:eastAsia="Calibri" w:cstheme="minorHAnsi"/>
                <w:color w:val="000000"/>
                <w:sz w:val="24"/>
                <w:szCs w:val="24"/>
              </w:rPr>
              <w:t>,</w:t>
            </w:r>
            <w:r w:rsidRPr="00226779">
              <w:rPr>
                <w:rFonts w:eastAsia="Calibri" w:cstheme="minorHAnsi"/>
                <w:color w:val="000000"/>
                <w:sz w:val="24"/>
                <w:szCs w:val="24"/>
              </w:rPr>
              <w:t xml:space="preserve"> and clarity of expression are important</w:t>
            </w:r>
            <w:r>
              <w:rPr>
                <w:rFonts w:eastAsia="Calibri" w:cstheme="minorHAnsi"/>
                <w:color w:val="000000"/>
                <w:sz w:val="24"/>
                <w:szCs w:val="24"/>
              </w:rPr>
              <w:t xml:space="preserve">.  </w:t>
            </w:r>
            <w:r w:rsidRPr="00226779">
              <w:rPr>
                <w:rFonts w:eastAsia="Calibri" w:cstheme="minorHAnsi"/>
                <w:color w:val="000000"/>
                <w:sz w:val="24"/>
                <w:szCs w:val="24"/>
              </w:rPr>
              <w:t>It is</w:t>
            </w:r>
            <w:r>
              <w:rPr>
                <w:rFonts w:eastAsia="Calibri" w:cstheme="minorHAnsi"/>
                <w:color w:val="000000"/>
                <w:sz w:val="24"/>
                <w:szCs w:val="24"/>
              </w:rPr>
              <w:t xml:space="preserve"> always</w:t>
            </w:r>
            <w:r w:rsidRPr="00226779">
              <w:rPr>
                <w:rFonts w:eastAsia="Calibri" w:cstheme="minorHAnsi"/>
                <w:color w:val="000000"/>
                <w:sz w:val="24"/>
                <w:szCs w:val="24"/>
              </w:rPr>
              <w:t xml:space="preserve"> recommended that you prepare your post first in Word and then cut and paste to the DB.</w:t>
            </w:r>
          </w:p>
          <w:p w14:paraId="4C7FF889" w14:textId="77777777" w:rsidR="00F0023E" w:rsidRDefault="00F0023E" w:rsidP="007D4302">
            <w:pPr>
              <w:rPr>
                <w:sz w:val="24"/>
                <w:szCs w:val="24"/>
              </w:rPr>
            </w:pPr>
          </w:p>
          <w:p w14:paraId="7C460699" w14:textId="77777777" w:rsidR="00A955D8" w:rsidRDefault="00A955D8" w:rsidP="007D4302">
            <w:pPr>
              <w:rPr>
                <w:rFonts w:cstheme="minorHAnsi"/>
                <w:sz w:val="24"/>
                <w:szCs w:val="24"/>
              </w:rPr>
            </w:pPr>
          </w:p>
          <w:p w14:paraId="081FEA30" w14:textId="77777777" w:rsidR="00A955D8" w:rsidRDefault="00A955D8" w:rsidP="007D4302">
            <w:pPr>
              <w:rPr>
                <w:rFonts w:cstheme="minorHAnsi"/>
                <w:sz w:val="24"/>
                <w:szCs w:val="24"/>
              </w:rPr>
            </w:pPr>
          </w:p>
          <w:p w14:paraId="2A0C9330" w14:textId="77777777" w:rsidR="00A955D8" w:rsidRDefault="00A955D8" w:rsidP="007D4302">
            <w:pPr>
              <w:rPr>
                <w:rFonts w:cstheme="minorHAnsi"/>
                <w:sz w:val="24"/>
                <w:szCs w:val="24"/>
              </w:rPr>
            </w:pPr>
          </w:p>
          <w:p w14:paraId="0768076C" w14:textId="772069A0" w:rsidR="000C5595" w:rsidRDefault="000C5595" w:rsidP="007D4302">
            <w:pPr>
              <w:rPr>
                <w:rFonts w:cstheme="minorHAnsi"/>
                <w:sz w:val="24"/>
                <w:szCs w:val="24"/>
              </w:rPr>
            </w:pPr>
            <w:r w:rsidRPr="004C4FB6">
              <w:rPr>
                <w:rFonts w:cstheme="minorHAnsi"/>
                <w:sz w:val="24"/>
                <w:szCs w:val="24"/>
              </w:rPr>
              <w:lastRenderedPageBreak/>
              <w:t xml:space="preserve">Respond to the DB questions </w:t>
            </w:r>
            <w:r>
              <w:rPr>
                <w:rFonts w:cstheme="minorHAnsi"/>
                <w:sz w:val="24"/>
                <w:szCs w:val="24"/>
              </w:rPr>
              <w:t>under DB 1</w:t>
            </w:r>
            <w:r w:rsidR="0063084E">
              <w:rPr>
                <w:rFonts w:cstheme="minorHAnsi"/>
                <w:sz w:val="24"/>
                <w:szCs w:val="24"/>
              </w:rPr>
              <w:t>,</w:t>
            </w:r>
            <w:r>
              <w:rPr>
                <w:rFonts w:cstheme="minorHAnsi"/>
                <w:sz w:val="24"/>
                <w:szCs w:val="24"/>
              </w:rPr>
              <w:t xml:space="preserve"> Introduction to Health Communication. </w:t>
            </w:r>
          </w:p>
          <w:p w14:paraId="6BB46D02" w14:textId="03C6CE8E" w:rsidR="000C5595" w:rsidRDefault="000C5595" w:rsidP="007D4302">
            <w:pPr>
              <w:rPr>
                <w:rFonts w:cstheme="minorHAnsi"/>
                <w:sz w:val="24"/>
                <w:szCs w:val="24"/>
              </w:rPr>
            </w:pPr>
          </w:p>
          <w:p w14:paraId="71839CB9" w14:textId="77777777" w:rsidR="000C5595" w:rsidRPr="00A955D8" w:rsidRDefault="000C5595" w:rsidP="007D4302">
            <w:pPr>
              <w:rPr>
                <w:b/>
                <w:bCs/>
                <w:sz w:val="24"/>
                <w:szCs w:val="24"/>
              </w:rPr>
            </w:pPr>
            <w:r>
              <w:rPr>
                <w:rFonts w:cstheme="minorHAnsi"/>
                <w:sz w:val="24"/>
                <w:szCs w:val="24"/>
              </w:rPr>
              <w:t>Respond to at least one other student’s post.</w:t>
            </w:r>
          </w:p>
          <w:p w14:paraId="7CEED58E" w14:textId="77777777" w:rsidR="000C5595" w:rsidRDefault="000C5595" w:rsidP="007D4302">
            <w:pPr>
              <w:rPr>
                <w:rFonts w:cstheme="minorHAnsi"/>
                <w:sz w:val="24"/>
                <w:szCs w:val="24"/>
              </w:rPr>
            </w:pPr>
          </w:p>
          <w:p w14:paraId="02C4DCA5" w14:textId="646E8838" w:rsidR="00A955D8" w:rsidRPr="001F4594" w:rsidRDefault="00A955D8" w:rsidP="007D4302">
            <w:pPr>
              <w:rPr>
                <w:sz w:val="24"/>
                <w:szCs w:val="24"/>
              </w:rPr>
            </w:pPr>
          </w:p>
        </w:tc>
        <w:tc>
          <w:tcPr>
            <w:tcW w:w="1800" w:type="dxa"/>
            <w:shd w:val="clear" w:color="auto" w:fill="auto"/>
          </w:tcPr>
          <w:p w14:paraId="018D2275" w14:textId="4D179895" w:rsidR="00F0023E" w:rsidRDefault="007E6AD6" w:rsidP="007D4302">
            <w:pPr>
              <w:rPr>
                <w:sz w:val="24"/>
                <w:szCs w:val="24"/>
              </w:rPr>
            </w:pPr>
            <w:r>
              <w:rPr>
                <w:sz w:val="24"/>
                <w:szCs w:val="24"/>
              </w:rPr>
              <w:lastRenderedPageBreak/>
              <w:t>9/</w:t>
            </w:r>
            <w:r w:rsidR="00A25722">
              <w:rPr>
                <w:sz w:val="24"/>
                <w:szCs w:val="24"/>
              </w:rPr>
              <w:t>3</w:t>
            </w:r>
            <w:r>
              <w:rPr>
                <w:sz w:val="24"/>
                <w:szCs w:val="24"/>
              </w:rPr>
              <w:t xml:space="preserve"> by </w:t>
            </w:r>
            <w:r w:rsidR="00F0023E" w:rsidRPr="001F4594">
              <w:rPr>
                <w:sz w:val="24"/>
                <w:szCs w:val="24"/>
              </w:rPr>
              <w:t xml:space="preserve">11:59 </w:t>
            </w:r>
            <w:r w:rsidR="00C97564">
              <w:rPr>
                <w:sz w:val="24"/>
                <w:szCs w:val="24"/>
              </w:rPr>
              <w:t>p</w:t>
            </w:r>
            <w:r w:rsidR="00F0023E" w:rsidRPr="001F4594">
              <w:rPr>
                <w:sz w:val="24"/>
                <w:szCs w:val="24"/>
              </w:rPr>
              <w:t>m</w:t>
            </w:r>
            <w:r w:rsidR="00E5470D">
              <w:rPr>
                <w:sz w:val="24"/>
                <w:szCs w:val="24"/>
              </w:rPr>
              <w:t xml:space="preserve"> (or sooner)</w:t>
            </w:r>
          </w:p>
          <w:p w14:paraId="37F3C5B7" w14:textId="77777777" w:rsidR="00C97564" w:rsidRDefault="00C97564" w:rsidP="007D4302">
            <w:pPr>
              <w:rPr>
                <w:sz w:val="24"/>
                <w:szCs w:val="24"/>
              </w:rPr>
            </w:pPr>
          </w:p>
          <w:p w14:paraId="51C08B58" w14:textId="77777777" w:rsidR="00C97564" w:rsidRDefault="00C97564" w:rsidP="007D4302">
            <w:pPr>
              <w:rPr>
                <w:sz w:val="24"/>
                <w:szCs w:val="24"/>
              </w:rPr>
            </w:pPr>
          </w:p>
          <w:p w14:paraId="6004D95D" w14:textId="77777777" w:rsidR="00C97564" w:rsidRDefault="00C97564" w:rsidP="007D4302">
            <w:pPr>
              <w:rPr>
                <w:sz w:val="24"/>
                <w:szCs w:val="24"/>
              </w:rPr>
            </w:pPr>
          </w:p>
          <w:p w14:paraId="51877A72" w14:textId="77777777" w:rsidR="00C97564" w:rsidRDefault="00C97564" w:rsidP="007D4302">
            <w:pPr>
              <w:rPr>
                <w:sz w:val="24"/>
                <w:szCs w:val="24"/>
              </w:rPr>
            </w:pPr>
          </w:p>
          <w:p w14:paraId="74F26B82" w14:textId="77777777" w:rsidR="00C97564" w:rsidRDefault="00C97564" w:rsidP="007D4302">
            <w:pPr>
              <w:rPr>
                <w:sz w:val="24"/>
                <w:szCs w:val="24"/>
              </w:rPr>
            </w:pPr>
          </w:p>
          <w:p w14:paraId="64BB2B29" w14:textId="77777777" w:rsidR="00C97564" w:rsidRDefault="00C97564" w:rsidP="007D4302">
            <w:pPr>
              <w:rPr>
                <w:sz w:val="24"/>
                <w:szCs w:val="24"/>
              </w:rPr>
            </w:pPr>
          </w:p>
          <w:p w14:paraId="1EFB1583" w14:textId="77777777" w:rsidR="00C97564" w:rsidRDefault="00C97564" w:rsidP="007D4302">
            <w:pPr>
              <w:rPr>
                <w:sz w:val="24"/>
                <w:szCs w:val="24"/>
              </w:rPr>
            </w:pPr>
          </w:p>
          <w:p w14:paraId="21DF5B85" w14:textId="77777777" w:rsidR="00C97564" w:rsidRDefault="00C97564" w:rsidP="007D4302">
            <w:pPr>
              <w:rPr>
                <w:sz w:val="24"/>
                <w:szCs w:val="24"/>
              </w:rPr>
            </w:pPr>
          </w:p>
          <w:p w14:paraId="323CA4A0" w14:textId="77777777" w:rsidR="00C97564" w:rsidRDefault="00C97564" w:rsidP="007D4302">
            <w:pPr>
              <w:rPr>
                <w:sz w:val="24"/>
                <w:szCs w:val="24"/>
              </w:rPr>
            </w:pPr>
          </w:p>
          <w:p w14:paraId="7FC39559" w14:textId="77777777" w:rsidR="00C97564" w:rsidRDefault="00C97564" w:rsidP="007D4302">
            <w:pPr>
              <w:rPr>
                <w:sz w:val="24"/>
                <w:szCs w:val="24"/>
              </w:rPr>
            </w:pPr>
          </w:p>
          <w:p w14:paraId="3F467AA7" w14:textId="77777777" w:rsidR="00C97564" w:rsidRDefault="00C97564" w:rsidP="007D4302">
            <w:pPr>
              <w:rPr>
                <w:sz w:val="24"/>
                <w:szCs w:val="24"/>
              </w:rPr>
            </w:pPr>
          </w:p>
          <w:p w14:paraId="51BBABB8" w14:textId="77777777" w:rsidR="00C97564" w:rsidRDefault="00C97564" w:rsidP="007D4302">
            <w:pPr>
              <w:rPr>
                <w:sz w:val="24"/>
                <w:szCs w:val="24"/>
              </w:rPr>
            </w:pPr>
          </w:p>
          <w:p w14:paraId="4917577E" w14:textId="77777777" w:rsidR="00C97564" w:rsidRDefault="00C97564" w:rsidP="007D4302">
            <w:pPr>
              <w:rPr>
                <w:sz w:val="24"/>
                <w:szCs w:val="24"/>
              </w:rPr>
            </w:pPr>
          </w:p>
          <w:p w14:paraId="355A1B6C" w14:textId="77777777" w:rsidR="00C97564" w:rsidRDefault="00C97564" w:rsidP="007D4302">
            <w:pPr>
              <w:rPr>
                <w:sz w:val="24"/>
                <w:szCs w:val="24"/>
              </w:rPr>
            </w:pPr>
          </w:p>
          <w:p w14:paraId="4EBAAF73" w14:textId="77777777" w:rsidR="00C97564" w:rsidRDefault="00C97564" w:rsidP="007D4302">
            <w:pPr>
              <w:rPr>
                <w:sz w:val="24"/>
                <w:szCs w:val="24"/>
              </w:rPr>
            </w:pPr>
          </w:p>
          <w:p w14:paraId="227A959D" w14:textId="77777777" w:rsidR="00C97564" w:rsidRDefault="00C97564" w:rsidP="007D4302">
            <w:pPr>
              <w:rPr>
                <w:sz w:val="24"/>
                <w:szCs w:val="24"/>
              </w:rPr>
            </w:pPr>
          </w:p>
          <w:p w14:paraId="17F421EF" w14:textId="77777777" w:rsidR="00C97564" w:rsidRDefault="00C97564" w:rsidP="007D4302">
            <w:pPr>
              <w:rPr>
                <w:sz w:val="24"/>
                <w:szCs w:val="24"/>
              </w:rPr>
            </w:pPr>
          </w:p>
          <w:p w14:paraId="5A1EAFD9" w14:textId="77777777" w:rsidR="00C97564" w:rsidRDefault="00C97564" w:rsidP="007D4302">
            <w:pPr>
              <w:rPr>
                <w:sz w:val="24"/>
                <w:szCs w:val="24"/>
              </w:rPr>
            </w:pPr>
          </w:p>
          <w:p w14:paraId="34CE37E5" w14:textId="77777777" w:rsidR="00C97564" w:rsidRDefault="00C97564" w:rsidP="007D4302">
            <w:pPr>
              <w:rPr>
                <w:sz w:val="24"/>
                <w:szCs w:val="24"/>
              </w:rPr>
            </w:pPr>
          </w:p>
          <w:p w14:paraId="3595FAEE" w14:textId="77777777" w:rsidR="00C97564" w:rsidRDefault="00C97564" w:rsidP="007D4302">
            <w:pPr>
              <w:rPr>
                <w:sz w:val="24"/>
                <w:szCs w:val="24"/>
              </w:rPr>
            </w:pPr>
          </w:p>
          <w:p w14:paraId="2FBD7B04" w14:textId="77777777" w:rsidR="000C5595" w:rsidRDefault="000C5595" w:rsidP="007D4302">
            <w:pPr>
              <w:rPr>
                <w:sz w:val="24"/>
                <w:szCs w:val="24"/>
              </w:rPr>
            </w:pPr>
          </w:p>
          <w:p w14:paraId="13875E93" w14:textId="77777777" w:rsidR="000C5595" w:rsidRDefault="000C5595" w:rsidP="007D4302">
            <w:pPr>
              <w:rPr>
                <w:sz w:val="24"/>
                <w:szCs w:val="24"/>
              </w:rPr>
            </w:pPr>
          </w:p>
          <w:p w14:paraId="2CC58168" w14:textId="77777777" w:rsidR="000C5595" w:rsidRDefault="000C5595" w:rsidP="007D4302">
            <w:pPr>
              <w:rPr>
                <w:sz w:val="24"/>
                <w:szCs w:val="24"/>
              </w:rPr>
            </w:pPr>
          </w:p>
          <w:p w14:paraId="2FDA4B05" w14:textId="09975359" w:rsidR="00C97564" w:rsidRDefault="00DD6DB9" w:rsidP="007D4302">
            <w:pPr>
              <w:rPr>
                <w:sz w:val="24"/>
                <w:szCs w:val="24"/>
              </w:rPr>
            </w:pPr>
            <w:r>
              <w:rPr>
                <w:sz w:val="24"/>
                <w:szCs w:val="24"/>
              </w:rPr>
              <w:lastRenderedPageBreak/>
              <w:t>9/13</w:t>
            </w:r>
            <w:r w:rsidR="000C5595">
              <w:rPr>
                <w:sz w:val="24"/>
                <w:szCs w:val="24"/>
              </w:rPr>
              <w:t xml:space="preserve"> by 11:59 p</w:t>
            </w:r>
            <w:r w:rsidR="003906E2">
              <w:rPr>
                <w:sz w:val="24"/>
                <w:szCs w:val="24"/>
              </w:rPr>
              <w:t>m</w:t>
            </w:r>
          </w:p>
          <w:p w14:paraId="21463C99" w14:textId="77777777" w:rsidR="003906E2" w:rsidRDefault="003906E2" w:rsidP="007D4302">
            <w:pPr>
              <w:rPr>
                <w:sz w:val="24"/>
                <w:szCs w:val="24"/>
              </w:rPr>
            </w:pPr>
          </w:p>
          <w:p w14:paraId="0200EB7A" w14:textId="77777777" w:rsidR="003906E2" w:rsidRDefault="003906E2" w:rsidP="007D4302">
            <w:pPr>
              <w:rPr>
                <w:sz w:val="24"/>
                <w:szCs w:val="24"/>
              </w:rPr>
            </w:pPr>
          </w:p>
          <w:p w14:paraId="555151A0" w14:textId="0A6E30D3" w:rsidR="003906E2" w:rsidRPr="001F4594" w:rsidRDefault="00DD6DB9" w:rsidP="007D4302">
            <w:pPr>
              <w:rPr>
                <w:sz w:val="24"/>
                <w:szCs w:val="24"/>
              </w:rPr>
            </w:pPr>
            <w:r>
              <w:rPr>
                <w:sz w:val="24"/>
                <w:szCs w:val="24"/>
              </w:rPr>
              <w:t>9/17</w:t>
            </w:r>
            <w:r w:rsidR="003906E2">
              <w:rPr>
                <w:sz w:val="24"/>
                <w:szCs w:val="24"/>
              </w:rPr>
              <w:t xml:space="preserve"> by 11:59 pm</w:t>
            </w:r>
          </w:p>
        </w:tc>
      </w:tr>
      <w:tr w:rsidR="00F0023E" w:rsidRPr="004C4FB6" w14:paraId="6BC26440" w14:textId="77777777" w:rsidTr="007D4302">
        <w:tc>
          <w:tcPr>
            <w:tcW w:w="1350" w:type="dxa"/>
            <w:tcBorders>
              <w:bottom w:val="single" w:sz="8" w:space="0" w:color="000000" w:themeColor="text1"/>
            </w:tcBorders>
            <w:shd w:val="clear" w:color="auto" w:fill="auto"/>
          </w:tcPr>
          <w:p w14:paraId="7A3F3E75" w14:textId="75F33373" w:rsidR="00F0023E" w:rsidRPr="004C4FB6" w:rsidRDefault="00DD6DB9" w:rsidP="007D4302">
            <w:pPr>
              <w:rPr>
                <w:rFonts w:cstheme="minorHAnsi"/>
                <w:sz w:val="24"/>
                <w:szCs w:val="24"/>
              </w:rPr>
            </w:pPr>
            <w:r w:rsidRPr="00204779">
              <w:rPr>
                <w:rFonts w:cstheme="minorHAnsi"/>
                <w:sz w:val="24"/>
                <w:szCs w:val="24"/>
                <w:highlight w:val="yellow"/>
              </w:rPr>
              <w:lastRenderedPageBreak/>
              <w:t>9/14-9/20</w:t>
            </w:r>
          </w:p>
          <w:p w14:paraId="68A6EC7C" w14:textId="77777777" w:rsidR="00F0023E" w:rsidRPr="004C4FB6" w:rsidRDefault="00F0023E" w:rsidP="007D4302">
            <w:pPr>
              <w:rPr>
                <w:rFonts w:cstheme="minorHAnsi"/>
                <w:sz w:val="24"/>
                <w:szCs w:val="24"/>
              </w:rPr>
            </w:pPr>
          </w:p>
          <w:p w14:paraId="205ABD09" w14:textId="77777777" w:rsidR="00F0023E" w:rsidRPr="004C4FB6" w:rsidRDefault="00F0023E" w:rsidP="007D4302">
            <w:pPr>
              <w:rPr>
                <w:rFonts w:cstheme="minorHAnsi"/>
                <w:sz w:val="24"/>
                <w:szCs w:val="24"/>
              </w:rPr>
            </w:pPr>
          </w:p>
          <w:p w14:paraId="71FA96B2" w14:textId="77777777" w:rsidR="00F0023E" w:rsidRPr="004C4FB6" w:rsidRDefault="00F0023E" w:rsidP="007D4302">
            <w:pPr>
              <w:rPr>
                <w:rFonts w:cstheme="minorHAnsi"/>
                <w:sz w:val="24"/>
                <w:szCs w:val="24"/>
              </w:rPr>
            </w:pPr>
          </w:p>
          <w:p w14:paraId="42C8CD67" w14:textId="77777777" w:rsidR="00F0023E" w:rsidRPr="004C4FB6" w:rsidRDefault="00F0023E" w:rsidP="007D4302">
            <w:pPr>
              <w:rPr>
                <w:rFonts w:cstheme="minorHAnsi"/>
                <w:sz w:val="24"/>
                <w:szCs w:val="24"/>
              </w:rPr>
            </w:pPr>
          </w:p>
          <w:p w14:paraId="465270E3" w14:textId="77777777" w:rsidR="00F0023E" w:rsidRPr="004C4FB6" w:rsidRDefault="00F0023E" w:rsidP="007D4302">
            <w:pPr>
              <w:rPr>
                <w:rFonts w:cstheme="minorHAnsi"/>
                <w:sz w:val="24"/>
                <w:szCs w:val="24"/>
              </w:rPr>
            </w:pPr>
          </w:p>
          <w:p w14:paraId="61D6D2E3" w14:textId="2C7CAF00" w:rsidR="00F0023E" w:rsidRPr="004C4FB6" w:rsidRDefault="00F0023E" w:rsidP="007D4302">
            <w:pPr>
              <w:rPr>
                <w:rFonts w:cstheme="minorHAnsi"/>
                <w:sz w:val="24"/>
                <w:szCs w:val="24"/>
              </w:rPr>
            </w:pPr>
          </w:p>
        </w:tc>
        <w:tc>
          <w:tcPr>
            <w:tcW w:w="1890" w:type="dxa"/>
            <w:tcBorders>
              <w:bottom w:val="single" w:sz="4" w:space="0" w:color="auto"/>
            </w:tcBorders>
            <w:shd w:val="clear" w:color="auto" w:fill="auto"/>
          </w:tcPr>
          <w:p w14:paraId="4D86BDA7" w14:textId="3CF9F1D3" w:rsidR="00F0023E" w:rsidRDefault="00F0023E" w:rsidP="007D4302">
            <w:pPr>
              <w:rPr>
                <w:rFonts w:cstheme="minorHAnsi"/>
                <w:sz w:val="24"/>
                <w:szCs w:val="24"/>
              </w:rPr>
            </w:pPr>
            <w:r w:rsidRPr="004C4FB6">
              <w:rPr>
                <w:rFonts w:cstheme="minorHAnsi"/>
                <w:sz w:val="24"/>
                <w:szCs w:val="24"/>
              </w:rPr>
              <w:t>COVID-19 and health communication</w:t>
            </w:r>
          </w:p>
          <w:p w14:paraId="5BBEF00F" w14:textId="470C696F" w:rsidR="00E5470D" w:rsidRDefault="00E5470D" w:rsidP="007D4302">
            <w:pPr>
              <w:rPr>
                <w:rFonts w:cstheme="minorHAnsi"/>
                <w:sz w:val="24"/>
                <w:szCs w:val="24"/>
              </w:rPr>
            </w:pPr>
          </w:p>
          <w:p w14:paraId="42359613" w14:textId="1CCB2D13" w:rsidR="00E5470D" w:rsidRDefault="00E5470D" w:rsidP="007D4302">
            <w:pPr>
              <w:rPr>
                <w:rFonts w:cstheme="minorHAnsi"/>
                <w:sz w:val="24"/>
                <w:szCs w:val="24"/>
              </w:rPr>
            </w:pPr>
          </w:p>
          <w:p w14:paraId="398CE108" w14:textId="6CA1D369" w:rsidR="00E5470D" w:rsidRDefault="00E5470D" w:rsidP="007D4302">
            <w:pPr>
              <w:rPr>
                <w:rFonts w:cstheme="minorHAnsi"/>
                <w:sz w:val="24"/>
                <w:szCs w:val="24"/>
              </w:rPr>
            </w:pPr>
          </w:p>
          <w:p w14:paraId="17384561" w14:textId="64CA52CF" w:rsidR="00E5470D" w:rsidRDefault="00E5470D" w:rsidP="007D4302">
            <w:pPr>
              <w:rPr>
                <w:rFonts w:cstheme="minorHAnsi"/>
                <w:sz w:val="24"/>
                <w:szCs w:val="24"/>
              </w:rPr>
            </w:pPr>
          </w:p>
          <w:p w14:paraId="40D7AE5C" w14:textId="2D48CD20" w:rsidR="00E5470D" w:rsidRDefault="00E5470D" w:rsidP="007D4302">
            <w:pPr>
              <w:rPr>
                <w:rFonts w:cstheme="minorHAnsi"/>
                <w:sz w:val="24"/>
                <w:szCs w:val="24"/>
              </w:rPr>
            </w:pPr>
          </w:p>
          <w:p w14:paraId="5CF205F6" w14:textId="4BDB9731" w:rsidR="00E5470D" w:rsidRDefault="00E5470D" w:rsidP="007D4302">
            <w:pPr>
              <w:rPr>
                <w:rFonts w:cstheme="minorHAnsi"/>
                <w:sz w:val="24"/>
                <w:szCs w:val="24"/>
              </w:rPr>
            </w:pPr>
          </w:p>
          <w:p w14:paraId="42441110" w14:textId="484F599F" w:rsidR="00E5470D" w:rsidRDefault="00E5470D" w:rsidP="007D4302">
            <w:pPr>
              <w:rPr>
                <w:rFonts w:cstheme="minorHAnsi"/>
                <w:sz w:val="24"/>
                <w:szCs w:val="24"/>
              </w:rPr>
            </w:pPr>
          </w:p>
          <w:p w14:paraId="272DF531" w14:textId="292416C5" w:rsidR="00E5470D" w:rsidRDefault="00E5470D" w:rsidP="007D4302">
            <w:pPr>
              <w:rPr>
                <w:rFonts w:cstheme="minorHAnsi"/>
                <w:sz w:val="24"/>
                <w:szCs w:val="24"/>
              </w:rPr>
            </w:pPr>
          </w:p>
          <w:p w14:paraId="688A3F5B" w14:textId="1AAD8451" w:rsidR="00E5470D" w:rsidRDefault="00E5470D" w:rsidP="007D4302">
            <w:pPr>
              <w:rPr>
                <w:rFonts w:cstheme="minorHAnsi"/>
                <w:sz w:val="24"/>
                <w:szCs w:val="24"/>
              </w:rPr>
            </w:pPr>
          </w:p>
          <w:p w14:paraId="0DB9CD61" w14:textId="2C08AD53" w:rsidR="00E5470D" w:rsidRDefault="00E5470D" w:rsidP="007D4302">
            <w:pPr>
              <w:rPr>
                <w:rFonts w:cstheme="minorHAnsi"/>
                <w:sz w:val="24"/>
                <w:szCs w:val="24"/>
              </w:rPr>
            </w:pPr>
          </w:p>
          <w:p w14:paraId="63EE0DA3" w14:textId="3E8E00CE" w:rsidR="00E5470D" w:rsidRDefault="00E5470D" w:rsidP="007D4302">
            <w:pPr>
              <w:rPr>
                <w:rFonts w:cstheme="minorHAnsi"/>
                <w:sz w:val="24"/>
                <w:szCs w:val="24"/>
              </w:rPr>
            </w:pPr>
          </w:p>
          <w:p w14:paraId="68C1A976" w14:textId="688F10C5" w:rsidR="00E5470D" w:rsidRDefault="00E5470D" w:rsidP="007D4302">
            <w:pPr>
              <w:rPr>
                <w:rFonts w:cstheme="minorHAnsi"/>
                <w:sz w:val="24"/>
                <w:szCs w:val="24"/>
              </w:rPr>
            </w:pPr>
          </w:p>
          <w:p w14:paraId="53834DE6" w14:textId="6F5065D1" w:rsidR="00E5470D" w:rsidRDefault="00E5470D" w:rsidP="007D4302">
            <w:pPr>
              <w:rPr>
                <w:rFonts w:cstheme="minorHAnsi"/>
                <w:sz w:val="24"/>
                <w:szCs w:val="24"/>
              </w:rPr>
            </w:pPr>
          </w:p>
          <w:p w14:paraId="648C704E" w14:textId="7ABD5020" w:rsidR="00E5470D" w:rsidRDefault="00E5470D" w:rsidP="007D4302">
            <w:pPr>
              <w:rPr>
                <w:rFonts w:cstheme="minorHAnsi"/>
                <w:sz w:val="24"/>
                <w:szCs w:val="24"/>
              </w:rPr>
            </w:pPr>
            <w:r w:rsidRPr="004C4FB6">
              <w:rPr>
                <w:rFonts w:cstheme="minorHAnsi"/>
                <w:sz w:val="24"/>
                <w:szCs w:val="24"/>
              </w:rPr>
              <w:t>COVID-19 and health communication</w:t>
            </w:r>
          </w:p>
          <w:p w14:paraId="4BB7DC20" w14:textId="1033457A" w:rsidR="00E5470D" w:rsidRDefault="00A76F48" w:rsidP="007D4302">
            <w:pPr>
              <w:rPr>
                <w:rFonts w:cstheme="minorHAnsi"/>
                <w:sz w:val="24"/>
                <w:szCs w:val="24"/>
              </w:rPr>
            </w:pPr>
            <w:r>
              <w:rPr>
                <w:rFonts w:cstheme="minorHAnsi"/>
                <w:sz w:val="24"/>
                <w:szCs w:val="24"/>
              </w:rPr>
              <w:t>c</w:t>
            </w:r>
            <w:r w:rsidR="00E5470D">
              <w:rPr>
                <w:rFonts w:cstheme="minorHAnsi"/>
                <w:sz w:val="24"/>
                <w:szCs w:val="24"/>
              </w:rPr>
              <w:t>ontinued</w:t>
            </w:r>
            <w:r>
              <w:rPr>
                <w:rFonts w:cstheme="minorHAnsi"/>
                <w:sz w:val="24"/>
                <w:szCs w:val="24"/>
              </w:rPr>
              <w:t>.</w:t>
            </w:r>
          </w:p>
          <w:p w14:paraId="013741DD" w14:textId="3FE67714" w:rsidR="00E5470D" w:rsidRDefault="00E5470D" w:rsidP="007D4302">
            <w:pPr>
              <w:rPr>
                <w:rFonts w:cstheme="minorHAnsi"/>
                <w:sz w:val="24"/>
                <w:szCs w:val="24"/>
              </w:rPr>
            </w:pPr>
          </w:p>
          <w:p w14:paraId="07731229" w14:textId="77777777" w:rsidR="00E5470D" w:rsidRDefault="00E5470D" w:rsidP="007D4302">
            <w:pPr>
              <w:rPr>
                <w:rFonts w:cstheme="minorHAnsi"/>
                <w:sz w:val="24"/>
                <w:szCs w:val="24"/>
              </w:rPr>
            </w:pPr>
          </w:p>
          <w:p w14:paraId="731CCA65" w14:textId="77777777" w:rsidR="00411C42" w:rsidRDefault="00411C42" w:rsidP="007D4302">
            <w:pPr>
              <w:rPr>
                <w:rFonts w:cstheme="minorHAnsi"/>
                <w:sz w:val="24"/>
                <w:szCs w:val="24"/>
              </w:rPr>
            </w:pPr>
          </w:p>
          <w:p w14:paraId="78CBA6F9" w14:textId="77777777" w:rsidR="00411C42" w:rsidRDefault="00411C42" w:rsidP="007D4302">
            <w:pPr>
              <w:rPr>
                <w:rFonts w:cstheme="minorHAnsi"/>
                <w:sz w:val="24"/>
                <w:szCs w:val="24"/>
              </w:rPr>
            </w:pPr>
          </w:p>
          <w:p w14:paraId="7CD24CF8" w14:textId="77777777" w:rsidR="00411C42" w:rsidRDefault="00411C42" w:rsidP="007D4302">
            <w:pPr>
              <w:rPr>
                <w:rFonts w:cstheme="minorHAnsi"/>
                <w:sz w:val="24"/>
                <w:szCs w:val="24"/>
              </w:rPr>
            </w:pPr>
          </w:p>
          <w:p w14:paraId="62436BE9" w14:textId="77777777" w:rsidR="00411C42" w:rsidRDefault="00411C42" w:rsidP="007D4302">
            <w:pPr>
              <w:rPr>
                <w:rFonts w:cstheme="minorHAnsi"/>
                <w:sz w:val="24"/>
                <w:szCs w:val="24"/>
              </w:rPr>
            </w:pPr>
          </w:p>
          <w:p w14:paraId="09653126" w14:textId="05D7E74F" w:rsidR="00411C42" w:rsidRPr="004C4FB6" w:rsidRDefault="00411C42" w:rsidP="007D4302">
            <w:pPr>
              <w:rPr>
                <w:rFonts w:cstheme="minorHAnsi"/>
                <w:sz w:val="24"/>
                <w:szCs w:val="24"/>
              </w:rPr>
            </w:pPr>
          </w:p>
        </w:tc>
        <w:tc>
          <w:tcPr>
            <w:tcW w:w="2250" w:type="dxa"/>
            <w:tcBorders>
              <w:bottom w:val="single" w:sz="4" w:space="0" w:color="auto"/>
            </w:tcBorders>
            <w:shd w:val="clear" w:color="auto" w:fill="auto"/>
          </w:tcPr>
          <w:p w14:paraId="3AAC6F20" w14:textId="2493F68C" w:rsidR="00F0023E" w:rsidRPr="004C4FB6" w:rsidRDefault="00F0023E" w:rsidP="007D4302">
            <w:pPr>
              <w:rPr>
                <w:rFonts w:cstheme="minorHAnsi"/>
                <w:sz w:val="24"/>
                <w:szCs w:val="24"/>
              </w:rPr>
            </w:pPr>
            <w:r w:rsidRPr="004C4FB6">
              <w:rPr>
                <w:rFonts w:cstheme="minorHAnsi"/>
                <w:sz w:val="24"/>
                <w:szCs w:val="24"/>
              </w:rPr>
              <w:t xml:space="preserve">Live meeting Tuesday, </w:t>
            </w:r>
            <w:r w:rsidR="003010E7">
              <w:rPr>
                <w:rFonts w:cstheme="minorHAnsi"/>
                <w:sz w:val="24"/>
                <w:szCs w:val="24"/>
              </w:rPr>
              <w:t>9/14</w:t>
            </w:r>
          </w:p>
          <w:p w14:paraId="175CA5CA" w14:textId="042FF219" w:rsidR="00F0023E" w:rsidRDefault="00F0023E" w:rsidP="007D4302">
            <w:pPr>
              <w:rPr>
                <w:rFonts w:cstheme="minorHAnsi"/>
                <w:sz w:val="24"/>
                <w:szCs w:val="24"/>
              </w:rPr>
            </w:pPr>
            <w:r w:rsidRPr="004C4FB6">
              <w:rPr>
                <w:rFonts w:cstheme="minorHAnsi"/>
                <w:sz w:val="24"/>
                <w:szCs w:val="24"/>
              </w:rPr>
              <w:t>11:00 AM -12:15 PM</w:t>
            </w:r>
          </w:p>
        </w:tc>
        <w:tc>
          <w:tcPr>
            <w:tcW w:w="4140" w:type="dxa"/>
            <w:tcBorders>
              <w:bottom w:val="single" w:sz="4" w:space="0" w:color="auto"/>
            </w:tcBorders>
            <w:shd w:val="clear" w:color="auto" w:fill="auto"/>
          </w:tcPr>
          <w:p w14:paraId="6099AD93" w14:textId="22D60F2A" w:rsidR="00541380" w:rsidRPr="00204779" w:rsidRDefault="00F0023E" w:rsidP="007D4302">
            <w:pPr>
              <w:rPr>
                <w:rFonts w:cstheme="minorHAnsi"/>
                <w:b/>
                <w:bCs/>
                <w:sz w:val="23"/>
                <w:szCs w:val="23"/>
              </w:rPr>
            </w:pPr>
            <w:r w:rsidRPr="00204779">
              <w:rPr>
                <w:rFonts w:cstheme="minorHAnsi"/>
                <w:b/>
                <w:bCs/>
                <w:sz w:val="23"/>
                <w:szCs w:val="23"/>
              </w:rPr>
              <w:t>Read</w:t>
            </w:r>
            <w:r w:rsidR="003C1B7F" w:rsidRPr="00204779">
              <w:rPr>
                <w:rFonts w:cstheme="minorHAnsi"/>
                <w:b/>
                <w:bCs/>
                <w:sz w:val="23"/>
                <w:szCs w:val="23"/>
              </w:rPr>
              <w:t>:</w:t>
            </w:r>
          </w:p>
          <w:p w14:paraId="0FE1097A" w14:textId="295C82E9" w:rsidR="00062EBF" w:rsidRPr="00204779" w:rsidRDefault="00062EBF" w:rsidP="007D4302">
            <w:pPr>
              <w:rPr>
                <w:rFonts w:cstheme="minorHAnsi"/>
                <w:b/>
                <w:bCs/>
                <w:sz w:val="23"/>
                <w:szCs w:val="23"/>
              </w:rPr>
            </w:pPr>
            <w:r w:rsidRPr="00204779">
              <w:rPr>
                <w:rFonts w:cstheme="minorHAnsi"/>
                <w:sz w:val="23"/>
                <w:szCs w:val="23"/>
              </w:rPr>
              <w:t xml:space="preserve">Go to </w:t>
            </w:r>
            <w:hyperlink r:id="rId8" w:history="1">
              <w:r w:rsidRPr="00204779">
                <w:rPr>
                  <w:rStyle w:val="Hyperlink"/>
                  <w:rFonts w:cstheme="minorHAnsi"/>
                  <w:b/>
                  <w:bCs/>
                  <w:sz w:val="23"/>
                  <w:szCs w:val="23"/>
                </w:rPr>
                <w:t>https://covid19.ariadnelabs.org/covid-19-vaccine-confidence-tools/</w:t>
              </w:r>
            </w:hyperlink>
            <w:r w:rsidRPr="00204779">
              <w:rPr>
                <w:rFonts w:cstheme="minorHAnsi"/>
                <w:b/>
                <w:bCs/>
                <w:sz w:val="23"/>
                <w:szCs w:val="23"/>
              </w:rPr>
              <w:t xml:space="preserve"> </w:t>
            </w:r>
            <w:r w:rsidRPr="00204779">
              <w:rPr>
                <w:rFonts w:cstheme="minorHAnsi"/>
                <w:sz w:val="23"/>
                <w:szCs w:val="23"/>
              </w:rPr>
              <w:t>and read</w:t>
            </w:r>
          </w:p>
          <w:p w14:paraId="73AC251E" w14:textId="5C6929A7" w:rsidR="00270CF5" w:rsidRPr="00204779" w:rsidRDefault="004859ED" w:rsidP="007D4302">
            <w:pPr>
              <w:rPr>
                <w:rFonts w:cstheme="minorHAnsi"/>
                <w:sz w:val="23"/>
                <w:szCs w:val="23"/>
              </w:rPr>
            </w:pPr>
            <w:r w:rsidRPr="00204779">
              <w:rPr>
                <w:rFonts w:cstheme="minorHAnsi"/>
                <w:sz w:val="23"/>
                <w:szCs w:val="23"/>
              </w:rPr>
              <w:t xml:space="preserve">one </w:t>
            </w:r>
            <w:r w:rsidR="00FC2076" w:rsidRPr="00204779">
              <w:rPr>
                <w:rFonts w:cstheme="minorHAnsi"/>
                <w:sz w:val="23"/>
                <w:szCs w:val="23"/>
              </w:rPr>
              <w:t xml:space="preserve">(or more) </w:t>
            </w:r>
            <w:r w:rsidRPr="00204779">
              <w:rPr>
                <w:rFonts w:cstheme="minorHAnsi"/>
                <w:sz w:val="23"/>
                <w:szCs w:val="23"/>
              </w:rPr>
              <w:t>of the</w:t>
            </w:r>
            <w:r w:rsidR="00FC2076" w:rsidRPr="00204779">
              <w:rPr>
                <w:rFonts w:cstheme="minorHAnsi"/>
                <w:sz w:val="23"/>
                <w:szCs w:val="23"/>
              </w:rPr>
              <w:t xml:space="preserve"> following sections</w:t>
            </w:r>
            <w:r w:rsidR="00FC2076" w:rsidRPr="00204779">
              <w:rPr>
                <w:rFonts w:cstheme="minorHAnsi"/>
                <w:b/>
                <w:bCs/>
                <w:sz w:val="23"/>
                <w:szCs w:val="23"/>
              </w:rPr>
              <w:t xml:space="preserve">: </w:t>
            </w:r>
            <w:r w:rsidR="00FC2076" w:rsidRPr="00204779">
              <w:rPr>
                <w:rFonts w:cstheme="minorHAnsi"/>
                <w:i/>
                <w:iCs/>
                <w:sz w:val="23"/>
                <w:szCs w:val="23"/>
              </w:rPr>
              <w:t>For patients</w:t>
            </w:r>
            <w:r w:rsidR="00FC2076" w:rsidRPr="00204779">
              <w:rPr>
                <w:rFonts w:cstheme="minorHAnsi"/>
                <w:sz w:val="23"/>
                <w:szCs w:val="23"/>
              </w:rPr>
              <w:t xml:space="preserve"> or </w:t>
            </w:r>
            <w:r w:rsidR="00CF0568" w:rsidRPr="00204779">
              <w:rPr>
                <w:rFonts w:cstheme="minorHAnsi"/>
                <w:i/>
                <w:iCs/>
                <w:sz w:val="23"/>
                <w:szCs w:val="23"/>
              </w:rPr>
              <w:t>For health care providers and teams</w:t>
            </w:r>
            <w:r w:rsidR="00CF0568" w:rsidRPr="00204779">
              <w:rPr>
                <w:rFonts w:cstheme="minorHAnsi"/>
                <w:sz w:val="23"/>
                <w:szCs w:val="23"/>
              </w:rPr>
              <w:t xml:space="preserve">, </w:t>
            </w:r>
            <w:r w:rsidR="00CF0568" w:rsidRPr="00204779">
              <w:rPr>
                <w:rFonts w:cstheme="minorHAnsi"/>
                <w:i/>
                <w:iCs/>
                <w:sz w:val="23"/>
                <w:szCs w:val="23"/>
              </w:rPr>
              <w:t>or Communication skills for talking about COVID-19 vaccines</w:t>
            </w:r>
            <w:r w:rsidR="00CF0568" w:rsidRPr="00204779">
              <w:rPr>
                <w:rFonts w:cstheme="minorHAnsi"/>
                <w:sz w:val="23"/>
                <w:szCs w:val="23"/>
              </w:rPr>
              <w:t xml:space="preserve"> or DHHS </w:t>
            </w:r>
            <w:r w:rsidR="00CF0568" w:rsidRPr="00204779">
              <w:rPr>
                <w:rFonts w:cstheme="minorHAnsi"/>
                <w:i/>
                <w:iCs/>
                <w:sz w:val="23"/>
                <w:szCs w:val="23"/>
              </w:rPr>
              <w:t>“We can do this” campaign</w:t>
            </w:r>
            <w:r w:rsidR="00270CF5" w:rsidRPr="00204779">
              <w:rPr>
                <w:rFonts w:cstheme="minorHAnsi"/>
                <w:sz w:val="23"/>
                <w:szCs w:val="23"/>
              </w:rPr>
              <w:t>.</w:t>
            </w:r>
          </w:p>
          <w:p w14:paraId="409D27AE" w14:textId="77777777" w:rsidR="00270CF5" w:rsidRPr="00204779" w:rsidRDefault="00270CF5" w:rsidP="007D4302">
            <w:pPr>
              <w:rPr>
                <w:rFonts w:cstheme="minorHAnsi"/>
                <w:sz w:val="23"/>
                <w:szCs w:val="23"/>
              </w:rPr>
            </w:pPr>
          </w:p>
          <w:p w14:paraId="41731357" w14:textId="3587F172" w:rsidR="00D422C6" w:rsidRPr="00204779" w:rsidRDefault="00D422C6" w:rsidP="007D4302">
            <w:pPr>
              <w:rPr>
                <w:sz w:val="23"/>
                <w:szCs w:val="23"/>
              </w:rPr>
            </w:pPr>
            <w:r w:rsidRPr="00204779">
              <w:rPr>
                <w:rFonts w:cstheme="minorHAnsi"/>
                <w:sz w:val="23"/>
                <w:szCs w:val="23"/>
              </w:rPr>
              <w:t xml:space="preserve">BB </w:t>
            </w:r>
            <w:r w:rsidR="00691B7C" w:rsidRPr="00204779">
              <w:rPr>
                <w:rFonts w:cstheme="minorHAnsi"/>
                <w:sz w:val="23"/>
                <w:szCs w:val="23"/>
              </w:rPr>
              <w:t>4</w:t>
            </w:r>
            <w:r w:rsidRPr="00204779">
              <w:rPr>
                <w:rFonts w:cstheme="minorHAnsi"/>
                <w:sz w:val="23"/>
                <w:szCs w:val="23"/>
              </w:rPr>
              <w:t xml:space="preserve">. </w:t>
            </w:r>
            <w:r w:rsidRPr="00204779">
              <w:rPr>
                <w:sz w:val="23"/>
                <w:szCs w:val="23"/>
              </w:rPr>
              <w:t xml:space="preserve">National Academies of Sciences, Engineering, and Medicine 2021. Understanding and Communicating about COVID-19 Vaccine Efficacy, Effectiveness, and Equity. Washington, DC: The National Academies Press. </w:t>
            </w:r>
            <w:hyperlink r:id="rId9" w:history="1">
              <w:r w:rsidR="007818D0" w:rsidRPr="00204779">
                <w:rPr>
                  <w:rStyle w:val="Hyperlink"/>
                  <w:sz w:val="23"/>
                  <w:szCs w:val="23"/>
                </w:rPr>
                <w:t>https://doi.org/10.17226/26154</w:t>
              </w:r>
            </w:hyperlink>
            <w:r w:rsidRPr="00204779">
              <w:rPr>
                <w:sz w:val="23"/>
                <w:szCs w:val="23"/>
              </w:rPr>
              <w:t>.</w:t>
            </w:r>
            <w:r w:rsidR="008B1D75" w:rsidRPr="00204779">
              <w:rPr>
                <w:sz w:val="23"/>
                <w:szCs w:val="23"/>
              </w:rPr>
              <w:t xml:space="preserve"> Read pp. 2-5; 8-14.  </w:t>
            </w:r>
          </w:p>
          <w:p w14:paraId="3F7DA486" w14:textId="1195A67F" w:rsidR="000A7631" w:rsidRPr="00204779" w:rsidRDefault="000A7631" w:rsidP="007D4302">
            <w:pPr>
              <w:rPr>
                <w:sz w:val="23"/>
                <w:szCs w:val="23"/>
              </w:rPr>
            </w:pPr>
          </w:p>
          <w:p w14:paraId="3521118E" w14:textId="3BBC687C" w:rsidR="000A7631" w:rsidRPr="00204779" w:rsidRDefault="000A7631" w:rsidP="007D4302">
            <w:pPr>
              <w:rPr>
                <w:sz w:val="23"/>
                <w:szCs w:val="23"/>
              </w:rPr>
            </w:pPr>
            <w:r w:rsidRPr="00204779">
              <w:rPr>
                <w:sz w:val="23"/>
                <w:szCs w:val="23"/>
              </w:rPr>
              <w:t xml:space="preserve">BB </w:t>
            </w:r>
            <w:r w:rsidR="00691B7C" w:rsidRPr="00204779">
              <w:rPr>
                <w:sz w:val="23"/>
                <w:szCs w:val="23"/>
              </w:rPr>
              <w:t>5</w:t>
            </w:r>
            <w:r w:rsidRPr="00204779">
              <w:rPr>
                <w:sz w:val="23"/>
                <w:szCs w:val="23"/>
              </w:rPr>
              <w:t xml:space="preserve">. White SJ et al. (2021). Critical observations on and suggested ways forward for healthcare communication during COVID-19. </w:t>
            </w:r>
            <w:r w:rsidRPr="00204779">
              <w:rPr>
                <w:i/>
                <w:iCs/>
                <w:sz w:val="23"/>
                <w:szCs w:val="23"/>
              </w:rPr>
              <w:t>Patient Education and Counseling</w:t>
            </w:r>
            <w:r w:rsidRPr="00204779">
              <w:rPr>
                <w:sz w:val="23"/>
                <w:szCs w:val="23"/>
              </w:rPr>
              <w:t xml:space="preserve"> 104: 217-222.</w:t>
            </w:r>
          </w:p>
          <w:p w14:paraId="5056C9DC" w14:textId="2C8AEA52" w:rsidR="0076156B" w:rsidRPr="00204779" w:rsidRDefault="0076156B" w:rsidP="007D4302">
            <w:pPr>
              <w:rPr>
                <w:sz w:val="23"/>
                <w:szCs w:val="23"/>
              </w:rPr>
            </w:pPr>
          </w:p>
          <w:p w14:paraId="684C06C1" w14:textId="3D38CABF" w:rsidR="0076156B" w:rsidRPr="00204779" w:rsidRDefault="0076156B" w:rsidP="007D4302">
            <w:pPr>
              <w:rPr>
                <w:sz w:val="23"/>
                <w:szCs w:val="23"/>
              </w:rPr>
            </w:pPr>
            <w:r w:rsidRPr="00204779">
              <w:rPr>
                <w:sz w:val="23"/>
                <w:szCs w:val="23"/>
              </w:rPr>
              <w:t xml:space="preserve">BB </w:t>
            </w:r>
            <w:r w:rsidR="00691B7C" w:rsidRPr="00204779">
              <w:rPr>
                <w:sz w:val="23"/>
                <w:szCs w:val="23"/>
              </w:rPr>
              <w:t>6</w:t>
            </w:r>
            <w:r w:rsidRPr="00204779">
              <w:rPr>
                <w:sz w:val="23"/>
                <w:szCs w:val="23"/>
              </w:rPr>
              <w:t>. Cataldi JR and O’Leary ST (2021). Addressing vaccine concerns</w:t>
            </w:r>
            <w:r w:rsidRPr="00204779">
              <w:rPr>
                <w:i/>
                <w:iCs/>
                <w:sz w:val="23"/>
                <w:szCs w:val="23"/>
              </w:rPr>
              <w:t xml:space="preserve">. American Journal of Public Health </w:t>
            </w:r>
            <w:r w:rsidRPr="00204779">
              <w:rPr>
                <w:sz w:val="23"/>
                <w:szCs w:val="23"/>
              </w:rPr>
              <w:t xml:space="preserve">111(4): 556-558. </w:t>
            </w:r>
          </w:p>
          <w:p w14:paraId="7E5227AC" w14:textId="30C8EF97" w:rsidR="001A6A80" w:rsidRPr="00204779" w:rsidRDefault="001A6A80" w:rsidP="007D4302">
            <w:pPr>
              <w:rPr>
                <w:sz w:val="23"/>
                <w:szCs w:val="23"/>
              </w:rPr>
            </w:pPr>
          </w:p>
          <w:p w14:paraId="279C424F" w14:textId="576AE016" w:rsidR="001A6A80" w:rsidRPr="00204779" w:rsidRDefault="001A6A80" w:rsidP="007D4302">
            <w:pPr>
              <w:rPr>
                <w:rFonts w:cstheme="minorHAnsi"/>
                <w:sz w:val="23"/>
                <w:szCs w:val="23"/>
              </w:rPr>
            </w:pPr>
            <w:r w:rsidRPr="00204779">
              <w:rPr>
                <w:sz w:val="23"/>
                <w:szCs w:val="23"/>
              </w:rPr>
              <w:t xml:space="preserve">BB </w:t>
            </w:r>
            <w:r w:rsidR="00691B7C" w:rsidRPr="00204779">
              <w:rPr>
                <w:sz w:val="23"/>
                <w:szCs w:val="23"/>
              </w:rPr>
              <w:t>7</w:t>
            </w:r>
            <w:r w:rsidRPr="00204779">
              <w:rPr>
                <w:sz w:val="23"/>
                <w:szCs w:val="23"/>
              </w:rPr>
              <w:t xml:space="preserve">. National Academies of Science, Engineering, and Medicine (2021). </w:t>
            </w:r>
            <w:r w:rsidRPr="00204779">
              <w:rPr>
                <w:i/>
                <w:iCs/>
                <w:sz w:val="23"/>
                <w:szCs w:val="23"/>
              </w:rPr>
              <w:t xml:space="preserve">Strategies for building </w:t>
            </w:r>
            <w:r w:rsidR="00AE0B6D" w:rsidRPr="00204779">
              <w:rPr>
                <w:i/>
                <w:iCs/>
                <w:sz w:val="23"/>
                <w:szCs w:val="23"/>
              </w:rPr>
              <w:t>confidence in COVID-19 vaccines</w:t>
            </w:r>
            <w:r w:rsidR="00AE0B6D" w:rsidRPr="00204779">
              <w:rPr>
                <w:sz w:val="23"/>
                <w:szCs w:val="23"/>
              </w:rPr>
              <w:t xml:space="preserve">. National Academies Press. </w:t>
            </w:r>
          </w:p>
          <w:p w14:paraId="500B6F6C" w14:textId="77777777" w:rsidR="00D422C6" w:rsidRPr="00204779" w:rsidRDefault="00D422C6" w:rsidP="007D4302">
            <w:pPr>
              <w:rPr>
                <w:rFonts w:cstheme="minorHAnsi"/>
                <w:sz w:val="23"/>
                <w:szCs w:val="23"/>
              </w:rPr>
            </w:pPr>
          </w:p>
          <w:p w14:paraId="13D56109" w14:textId="613EFF00" w:rsidR="00204779" w:rsidRPr="00204779" w:rsidRDefault="00F0023E" w:rsidP="007D4302">
            <w:pPr>
              <w:rPr>
                <w:rFonts w:cstheme="minorHAnsi"/>
                <w:sz w:val="23"/>
                <w:szCs w:val="23"/>
              </w:rPr>
            </w:pPr>
            <w:r w:rsidRPr="00204779">
              <w:rPr>
                <w:rFonts w:cstheme="minorHAnsi"/>
                <w:sz w:val="23"/>
                <w:szCs w:val="23"/>
              </w:rPr>
              <w:t xml:space="preserve">BB </w:t>
            </w:r>
            <w:r w:rsidR="00691B7C" w:rsidRPr="00204779">
              <w:rPr>
                <w:rFonts w:cstheme="minorHAnsi"/>
                <w:sz w:val="23"/>
                <w:szCs w:val="23"/>
              </w:rPr>
              <w:t>8</w:t>
            </w:r>
            <w:r w:rsidRPr="00204779">
              <w:rPr>
                <w:rFonts w:cstheme="minorHAnsi"/>
                <w:sz w:val="23"/>
                <w:szCs w:val="23"/>
              </w:rPr>
              <w:t xml:space="preserve">. Finset A et al. (2020). Effective health communication – a key factor in fighting the COVID-19 pandemic. </w:t>
            </w:r>
            <w:r w:rsidRPr="00204779">
              <w:rPr>
                <w:rFonts w:cstheme="minorHAnsi"/>
                <w:i/>
                <w:iCs/>
                <w:sz w:val="23"/>
                <w:szCs w:val="23"/>
              </w:rPr>
              <w:t xml:space="preserve">Patient Education and Counseling </w:t>
            </w:r>
            <w:r w:rsidRPr="00204779">
              <w:rPr>
                <w:rFonts w:cstheme="minorHAnsi"/>
                <w:sz w:val="23"/>
                <w:szCs w:val="23"/>
              </w:rPr>
              <w:t>103:873-876.</w:t>
            </w:r>
          </w:p>
          <w:p w14:paraId="7DDBE572" w14:textId="77777777" w:rsidR="00204779" w:rsidRPr="00204779" w:rsidRDefault="00204779" w:rsidP="007D4302">
            <w:pPr>
              <w:rPr>
                <w:rFonts w:cstheme="minorHAnsi"/>
                <w:sz w:val="23"/>
                <w:szCs w:val="23"/>
              </w:rPr>
            </w:pPr>
          </w:p>
          <w:p w14:paraId="61AF5258" w14:textId="7BF840D3" w:rsidR="00156AB7" w:rsidRPr="00204779" w:rsidRDefault="00CE69D6" w:rsidP="007D4302">
            <w:pPr>
              <w:rPr>
                <w:rFonts w:cstheme="minorHAnsi"/>
                <w:sz w:val="23"/>
                <w:szCs w:val="23"/>
              </w:rPr>
            </w:pPr>
            <w:r w:rsidRPr="00204779">
              <w:rPr>
                <w:rFonts w:cstheme="minorHAnsi"/>
                <w:sz w:val="23"/>
                <w:szCs w:val="23"/>
              </w:rPr>
              <w:t xml:space="preserve">BB </w:t>
            </w:r>
            <w:r w:rsidR="00691B7C" w:rsidRPr="00204779">
              <w:rPr>
                <w:rFonts w:cstheme="minorHAnsi"/>
                <w:sz w:val="23"/>
                <w:szCs w:val="23"/>
              </w:rPr>
              <w:t>9</w:t>
            </w:r>
            <w:r w:rsidRPr="00204779">
              <w:rPr>
                <w:rFonts w:cstheme="minorHAnsi"/>
                <w:sz w:val="23"/>
                <w:szCs w:val="23"/>
              </w:rPr>
              <w:t>.</w:t>
            </w:r>
            <w:r w:rsidR="00966FEB" w:rsidRPr="00204779">
              <w:rPr>
                <w:rFonts w:cstheme="minorHAnsi"/>
                <w:sz w:val="23"/>
                <w:szCs w:val="23"/>
              </w:rPr>
              <w:t xml:space="preserve"> </w:t>
            </w:r>
            <w:r w:rsidR="00156AB7" w:rsidRPr="00204779">
              <w:rPr>
                <w:rFonts w:cstheme="minorHAnsi"/>
                <w:sz w:val="23"/>
                <w:szCs w:val="23"/>
              </w:rPr>
              <w:t xml:space="preserve">Scherer L &amp; Pennycook G (2020). Who is susceptible to online health misinformation? </w:t>
            </w:r>
            <w:r w:rsidR="00156AB7" w:rsidRPr="00204779">
              <w:rPr>
                <w:rFonts w:cstheme="minorHAnsi"/>
                <w:i/>
                <w:iCs/>
                <w:sz w:val="23"/>
                <w:szCs w:val="23"/>
              </w:rPr>
              <w:t>American Journal of Public Health</w:t>
            </w:r>
            <w:r w:rsidR="00156AB7" w:rsidRPr="00204779">
              <w:rPr>
                <w:rFonts w:cstheme="minorHAnsi"/>
                <w:sz w:val="23"/>
                <w:szCs w:val="23"/>
              </w:rPr>
              <w:t xml:space="preserve"> 110 (supplement 3): </w:t>
            </w:r>
          </w:p>
          <w:p w14:paraId="187D3CA8" w14:textId="5E9E6FBA" w:rsidR="00422E76" w:rsidRPr="00204779" w:rsidRDefault="00156AB7" w:rsidP="007D4302">
            <w:pPr>
              <w:rPr>
                <w:rFonts w:cstheme="minorHAnsi"/>
                <w:sz w:val="23"/>
                <w:szCs w:val="23"/>
              </w:rPr>
            </w:pPr>
            <w:r w:rsidRPr="00204779">
              <w:rPr>
                <w:rFonts w:cstheme="minorHAnsi"/>
                <w:sz w:val="23"/>
                <w:szCs w:val="23"/>
              </w:rPr>
              <w:t>S 276-277.</w:t>
            </w:r>
          </w:p>
          <w:p w14:paraId="0A1B3AC0" w14:textId="2D5E3FA8" w:rsidR="00422E76" w:rsidRPr="00204779" w:rsidRDefault="00422E76"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3"/>
                <w:szCs w:val="23"/>
              </w:rPr>
            </w:pPr>
            <w:r w:rsidRPr="00204779">
              <w:rPr>
                <w:rFonts w:ascii="AdvM2702" w:hAnsi="AdvM2702" w:cs="AdvM2702"/>
                <w:sz w:val="23"/>
                <w:szCs w:val="23"/>
              </w:rPr>
              <w:t>.</w:t>
            </w:r>
          </w:p>
        </w:tc>
        <w:tc>
          <w:tcPr>
            <w:tcW w:w="3870" w:type="dxa"/>
            <w:tcBorders>
              <w:bottom w:val="single" w:sz="4" w:space="0" w:color="auto"/>
            </w:tcBorders>
            <w:shd w:val="clear" w:color="auto" w:fill="auto"/>
          </w:tcPr>
          <w:p w14:paraId="2EE241A4" w14:textId="79744A57" w:rsidR="00BB454E" w:rsidRDefault="00BB454E" w:rsidP="007D4302">
            <w:pPr>
              <w:rPr>
                <w:rFonts w:cstheme="minorHAnsi"/>
                <w:sz w:val="24"/>
                <w:szCs w:val="24"/>
              </w:rPr>
            </w:pPr>
            <w:r w:rsidRPr="004C4FB6">
              <w:rPr>
                <w:rFonts w:cstheme="minorHAnsi"/>
                <w:sz w:val="24"/>
                <w:szCs w:val="24"/>
              </w:rPr>
              <w:t xml:space="preserve">Respond to the DB questions </w:t>
            </w:r>
            <w:r>
              <w:rPr>
                <w:rFonts w:cstheme="minorHAnsi"/>
                <w:sz w:val="24"/>
                <w:szCs w:val="24"/>
              </w:rPr>
              <w:t>under DB 2, COVID-19.</w:t>
            </w:r>
          </w:p>
          <w:p w14:paraId="32E4FE47" w14:textId="77777777" w:rsidR="00F0023E" w:rsidRDefault="00F0023E" w:rsidP="007D4302">
            <w:pPr>
              <w:rPr>
                <w:rFonts w:cstheme="minorHAnsi"/>
                <w:sz w:val="24"/>
                <w:szCs w:val="24"/>
              </w:rPr>
            </w:pPr>
          </w:p>
          <w:p w14:paraId="721AED0C" w14:textId="09217B59" w:rsidR="00BB454E" w:rsidRPr="004C4FB6" w:rsidRDefault="00BB454E" w:rsidP="007D4302">
            <w:pPr>
              <w:rPr>
                <w:rFonts w:cstheme="minorHAnsi"/>
                <w:sz w:val="24"/>
                <w:szCs w:val="24"/>
              </w:rPr>
            </w:pPr>
            <w:r>
              <w:rPr>
                <w:rFonts w:cstheme="minorHAnsi"/>
                <w:sz w:val="24"/>
                <w:szCs w:val="24"/>
              </w:rPr>
              <w:t>Respond to at least one other student’s post.</w:t>
            </w:r>
          </w:p>
        </w:tc>
        <w:tc>
          <w:tcPr>
            <w:tcW w:w="1800" w:type="dxa"/>
            <w:tcBorders>
              <w:bottom w:val="single" w:sz="4" w:space="0" w:color="auto"/>
            </w:tcBorders>
            <w:shd w:val="clear" w:color="auto" w:fill="auto"/>
          </w:tcPr>
          <w:p w14:paraId="6796A4E9" w14:textId="05696091" w:rsidR="00F0023E" w:rsidRDefault="00DD6DB9" w:rsidP="007D4302">
            <w:pPr>
              <w:rPr>
                <w:rFonts w:cstheme="minorHAnsi"/>
                <w:sz w:val="24"/>
                <w:szCs w:val="24"/>
              </w:rPr>
            </w:pPr>
            <w:r>
              <w:rPr>
                <w:rFonts w:cstheme="minorHAnsi"/>
                <w:sz w:val="24"/>
                <w:szCs w:val="24"/>
              </w:rPr>
              <w:t xml:space="preserve">9/20 </w:t>
            </w:r>
            <w:r w:rsidR="00F0023E" w:rsidRPr="004C4FB6">
              <w:rPr>
                <w:rFonts w:cstheme="minorHAnsi"/>
                <w:sz w:val="24"/>
                <w:szCs w:val="24"/>
              </w:rPr>
              <w:t>by 11:59 pm</w:t>
            </w:r>
          </w:p>
          <w:p w14:paraId="00056402" w14:textId="77777777" w:rsidR="00BB454E" w:rsidRDefault="00BB454E" w:rsidP="007D4302">
            <w:pPr>
              <w:rPr>
                <w:rFonts w:cstheme="minorHAnsi"/>
                <w:sz w:val="24"/>
                <w:szCs w:val="24"/>
              </w:rPr>
            </w:pPr>
          </w:p>
          <w:p w14:paraId="0E04DDEC" w14:textId="1F6AC17A" w:rsidR="00BB454E" w:rsidRPr="004C4FB6" w:rsidRDefault="00DD6DB9" w:rsidP="007D4302">
            <w:pPr>
              <w:rPr>
                <w:rFonts w:cstheme="minorHAnsi"/>
                <w:sz w:val="24"/>
                <w:szCs w:val="24"/>
              </w:rPr>
            </w:pPr>
            <w:r>
              <w:rPr>
                <w:rFonts w:cstheme="minorHAnsi"/>
                <w:sz w:val="24"/>
                <w:szCs w:val="24"/>
              </w:rPr>
              <w:t xml:space="preserve">9/22 </w:t>
            </w:r>
            <w:r w:rsidR="00BB454E">
              <w:rPr>
                <w:rFonts w:cstheme="minorHAnsi"/>
                <w:sz w:val="24"/>
                <w:szCs w:val="24"/>
              </w:rPr>
              <w:t>by 11:5</w:t>
            </w:r>
            <w:r w:rsidR="002E2FA3">
              <w:rPr>
                <w:rFonts w:cstheme="minorHAnsi"/>
                <w:sz w:val="24"/>
                <w:szCs w:val="24"/>
              </w:rPr>
              <w:t>9</w:t>
            </w:r>
            <w:r w:rsidR="00BB454E">
              <w:rPr>
                <w:rFonts w:cstheme="minorHAnsi"/>
                <w:sz w:val="24"/>
                <w:szCs w:val="24"/>
              </w:rPr>
              <w:t xml:space="preserve"> pm</w:t>
            </w:r>
          </w:p>
        </w:tc>
      </w:tr>
      <w:tr w:rsidR="002624CF" w:rsidRPr="004C4FB6" w14:paraId="745DBDF6" w14:textId="77777777" w:rsidTr="007D4302">
        <w:tc>
          <w:tcPr>
            <w:tcW w:w="1350" w:type="dxa"/>
            <w:tcBorders>
              <w:top w:val="single" w:sz="8" w:space="0" w:color="000000" w:themeColor="text1"/>
              <w:bottom w:val="nil"/>
            </w:tcBorders>
            <w:shd w:val="clear" w:color="auto" w:fill="auto"/>
          </w:tcPr>
          <w:p w14:paraId="49B928CB" w14:textId="77777777" w:rsidR="00F0023E" w:rsidRDefault="00DD6DB9" w:rsidP="007D4302">
            <w:pPr>
              <w:rPr>
                <w:rFonts w:cstheme="minorHAnsi"/>
                <w:sz w:val="24"/>
                <w:szCs w:val="24"/>
              </w:rPr>
            </w:pPr>
            <w:r w:rsidRPr="00204779">
              <w:rPr>
                <w:rFonts w:cstheme="minorHAnsi"/>
                <w:sz w:val="24"/>
                <w:szCs w:val="24"/>
                <w:highlight w:val="yellow"/>
              </w:rPr>
              <w:t>9/21-9/27</w:t>
            </w:r>
          </w:p>
          <w:p w14:paraId="50F97C92" w14:textId="77777777" w:rsidR="00AD0601" w:rsidRDefault="00AD0601" w:rsidP="007D4302">
            <w:pPr>
              <w:rPr>
                <w:rFonts w:cstheme="minorHAnsi"/>
                <w:sz w:val="24"/>
                <w:szCs w:val="24"/>
              </w:rPr>
            </w:pPr>
          </w:p>
          <w:p w14:paraId="6951BAD4" w14:textId="77777777" w:rsidR="00AD0601" w:rsidRDefault="00AD0601" w:rsidP="007D4302">
            <w:pPr>
              <w:rPr>
                <w:rFonts w:cstheme="minorHAnsi"/>
                <w:sz w:val="24"/>
                <w:szCs w:val="24"/>
              </w:rPr>
            </w:pPr>
          </w:p>
          <w:p w14:paraId="68C122CE" w14:textId="77777777" w:rsidR="00AD0601" w:rsidRDefault="00AD0601" w:rsidP="007D4302">
            <w:pPr>
              <w:rPr>
                <w:rFonts w:cstheme="minorHAnsi"/>
                <w:sz w:val="24"/>
                <w:szCs w:val="24"/>
              </w:rPr>
            </w:pPr>
          </w:p>
          <w:p w14:paraId="2D15F180" w14:textId="77777777" w:rsidR="00AD0601" w:rsidRDefault="00AD0601" w:rsidP="007D4302">
            <w:pPr>
              <w:rPr>
                <w:rFonts w:cstheme="minorHAnsi"/>
                <w:sz w:val="24"/>
                <w:szCs w:val="24"/>
              </w:rPr>
            </w:pPr>
          </w:p>
          <w:p w14:paraId="1E508513" w14:textId="77777777" w:rsidR="00AD0601" w:rsidRDefault="00AD0601" w:rsidP="007D4302">
            <w:pPr>
              <w:rPr>
                <w:rFonts w:cstheme="minorHAnsi"/>
                <w:sz w:val="24"/>
                <w:szCs w:val="24"/>
              </w:rPr>
            </w:pPr>
          </w:p>
          <w:p w14:paraId="3AA1D083" w14:textId="77777777" w:rsidR="00AD0601" w:rsidRDefault="00AD0601" w:rsidP="007D4302">
            <w:pPr>
              <w:rPr>
                <w:rFonts w:cstheme="minorHAnsi"/>
                <w:sz w:val="24"/>
                <w:szCs w:val="24"/>
              </w:rPr>
            </w:pPr>
          </w:p>
          <w:p w14:paraId="771054E8" w14:textId="77777777" w:rsidR="00AD0601" w:rsidRDefault="00AD0601" w:rsidP="007D4302">
            <w:pPr>
              <w:rPr>
                <w:rFonts w:cstheme="minorHAnsi"/>
                <w:sz w:val="24"/>
                <w:szCs w:val="24"/>
              </w:rPr>
            </w:pPr>
          </w:p>
          <w:p w14:paraId="47A41796" w14:textId="77777777" w:rsidR="00AD0601" w:rsidRDefault="00AD0601" w:rsidP="007D4302">
            <w:pPr>
              <w:rPr>
                <w:rFonts w:cstheme="minorHAnsi"/>
                <w:sz w:val="24"/>
                <w:szCs w:val="24"/>
              </w:rPr>
            </w:pPr>
          </w:p>
          <w:p w14:paraId="45F2A220" w14:textId="77777777" w:rsidR="00AD0601" w:rsidRDefault="00AD0601" w:rsidP="007D4302">
            <w:pPr>
              <w:rPr>
                <w:rFonts w:cstheme="minorHAnsi"/>
                <w:sz w:val="24"/>
                <w:szCs w:val="24"/>
              </w:rPr>
            </w:pPr>
          </w:p>
          <w:p w14:paraId="797A1166" w14:textId="77777777" w:rsidR="00AD0601" w:rsidRDefault="00AD0601" w:rsidP="007D4302">
            <w:pPr>
              <w:rPr>
                <w:rFonts w:cstheme="minorHAnsi"/>
                <w:sz w:val="24"/>
                <w:szCs w:val="24"/>
              </w:rPr>
            </w:pPr>
          </w:p>
          <w:p w14:paraId="56D9853D" w14:textId="77777777" w:rsidR="00AD0601" w:rsidRDefault="00AD0601" w:rsidP="007D4302">
            <w:pPr>
              <w:rPr>
                <w:rFonts w:cstheme="minorHAnsi"/>
                <w:sz w:val="24"/>
                <w:szCs w:val="24"/>
              </w:rPr>
            </w:pPr>
          </w:p>
          <w:p w14:paraId="39849B7E" w14:textId="77777777" w:rsidR="00AD0601" w:rsidRDefault="00AD0601" w:rsidP="007D4302">
            <w:pPr>
              <w:rPr>
                <w:rFonts w:cstheme="minorHAnsi"/>
                <w:sz w:val="24"/>
                <w:szCs w:val="24"/>
              </w:rPr>
            </w:pPr>
          </w:p>
          <w:p w14:paraId="5C50E4DE" w14:textId="77777777" w:rsidR="00AD0601" w:rsidRDefault="00AD0601" w:rsidP="007D4302">
            <w:pPr>
              <w:rPr>
                <w:rFonts w:cstheme="minorHAnsi"/>
                <w:sz w:val="24"/>
                <w:szCs w:val="24"/>
              </w:rPr>
            </w:pPr>
          </w:p>
          <w:p w14:paraId="2336F691" w14:textId="77777777" w:rsidR="00AD0601" w:rsidRDefault="00AD0601" w:rsidP="007D4302">
            <w:pPr>
              <w:rPr>
                <w:rFonts w:cstheme="minorHAnsi"/>
                <w:sz w:val="24"/>
                <w:szCs w:val="24"/>
              </w:rPr>
            </w:pPr>
          </w:p>
          <w:p w14:paraId="59E3E0DA" w14:textId="77777777" w:rsidR="00AD0601" w:rsidRDefault="00AD0601" w:rsidP="007D4302">
            <w:pPr>
              <w:rPr>
                <w:rFonts w:cstheme="minorHAnsi"/>
                <w:sz w:val="24"/>
                <w:szCs w:val="24"/>
              </w:rPr>
            </w:pPr>
          </w:p>
          <w:p w14:paraId="2E274A5B" w14:textId="77777777" w:rsidR="00AD0601" w:rsidRDefault="00AD0601" w:rsidP="007D4302">
            <w:pPr>
              <w:rPr>
                <w:rFonts w:cstheme="minorHAnsi"/>
                <w:sz w:val="24"/>
                <w:szCs w:val="24"/>
              </w:rPr>
            </w:pPr>
          </w:p>
          <w:p w14:paraId="531F585A" w14:textId="77777777" w:rsidR="00AD0601" w:rsidRDefault="00AD0601" w:rsidP="007D4302">
            <w:pPr>
              <w:rPr>
                <w:rFonts w:cstheme="minorHAnsi"/>
                <w:sz w:val="24"/>
                <w:szCs w:val="24"/>
              </w:rPr>
            </w:pPr>
          </w:p>
          <w:p w14:paraId="6CE5259C" w14:textId="77777777" w:rsidR="00AD0601" w:rsidRDefault="00AD0601" w:rsidP="007D4302">
            <w:pPr>
              <w:rPr>
                <w:rFonts w:cstheme="minorHAnsi"/>
                <w:sz w:val="24"/>
                <w:szCs w:val="24"/>
              </w:rPr>
            </w:pPr>
          </w:p>
          <w:p w14:paraId="23E35B81" w14:textId="77777777" w:rsidR="00AD0601" w:rsidRDefault="00AD0601" w:rsidP="007D4302">
            <w:pPr>
              <w:rPr>
                <w:rFonts w:cstheme="minorHAnsi"/>
                <w:sz w:val="24"/>
                <w:szCs w:val="24"/>
              </w:rPr>
            </w:pPr>
          </w:p>
          <w:p w14:paraId="27332D06" w14:textId="77777777" w:rsidR="00AD0601" w:rsidRDefault="00AD0601" w:rsidP="007D4302">
            <w:pPr>
              <w:rPr>
                <w:rFonts w:cstheme="minorHAnsi"/>
                <w:sz w:val="24"/>
                <w:szCs w:val="24"/>
              </w:rPr>
            </w:pPr>
          </w:p>
          <w:p w14:paraId="1A5898FC" w14:textId="77777777" w:rsidR="00AD0601" w:rsidRDefault="00AD0601" w:rsidP="007D4302">
            <w:pPr>
              <w:rPr>
                <w:rFonts w:cstheme="minorHAnsi"/>
                <w:sz w:val="24"/>
                <w:szCs w:val="24"/>
              </w:rPr>
            </w:pPr>
          </w:p>
          <w:p w14:paraId="1B8CC9F6" w14:textId="71530E4D" w:rsidR="00AD0601" w:rsidRPr="004C4FB6" w:rsidRDefault="00AD0601" w:rsidP="007D4302">
            <w:pPr>
              <w:rPr>
                <w:rFonts w:cstheme="minorHAnsi"/>
                <w:sz w:val="24"/>
                <w:szCs w:val="24"/>
              </w:rPr>
            </w:pPr>
          </w:p>
        </w:tc>
        <w:tc>
          <w:tcPr>
            <w:tcW w:w="1890" w:type="dxa"/>
            <w:tcBorders>
              <w:bottom w:val="nil"/>
            </w:tcBorders>
            <w:shd w:val="clear" w:color="auto" w:fill="auto"/>
          </w:tcPr>
          <w:p w14:paraId="6FD6DDFE" w14:textId="1860E31D" w:rsidR="00F0023E" w:rsidRDefault="00F0023E" w:rsidP="007D4302">
            <w:pPr>
              <w:rPr>
                <w:rFonts w:cstheme="minorHAnsi"/>
                <w:sz w:val="24"/>
                <w:szCs w:val="24"/>
              </w:rPr>
            </w:pPr>
            <w:r w:rsidRPr="004C4FB6">
              <w:rPr>
                <w:rFonts w:cstheme="minorHAnsi"/>
                <w:sz w:val="24"/>
                <w:szCs w:val="24"/>
              </w:rPr>
              <w:t>Health literacy</w:t>
            </w:r>
          </w:p>
          <w:p w14:paraId="57F59FC8" w14:textId="04FFAA1B" w:rsidR="00411C42" w:rsidRDefault="00411C42" w:rsidP="007D4302">
            <w:pPr>
              <w:rPr>
                <w:rFonts w:cstheme="minorHAnsi"/>
                <w:sz w:val="24"/>
                <w:szCs w:val="24"/>
              </w:rPr>
            </w:pPr>
          </w:p>
          <w:p w14:paraId="5F2D773E" w14:textId="6E447085" w:rsidR="00411C42" w:rsidRDefault="00411C42" w:rsidP="007D4302">
            <w:pPr>
              <w:rPr>
                <w:rFonts w:cstheme="minorHAnsi"/>
                <w:sz w:val="24"/>
                <w:szCs w:val="24"/>
              </w:rPr>
            </w:pPr>
          </w:p>
          <w:p w14:paraId="2D40E9A2" w14:textId="77777777" w:rsidR="00F0023E" w:rsidRDefault="00F0023E" w:rsidP="007D4302">
            <w:pPr>
              <w:rPr>
                <w:rFonts w:cstheme="minorHAnsi"/>
                <w:sz w:val="24"/>
                <w:szCs w:val="24"/>
              </w:rPr>
            </w:pPr>
          </w:p>
          <w:p w14:paraId="42E7856D" w14:textId="77777777" w:rsidR="00204779" w:rsidRPr="00204779" w:rsidRDefault="00204779" w:rsidP="007D4302">
            <w:pPr>
              <w:rPr>
                <w:rFonts w:cstheme="minorHAnsi"/>
                <w:sz w:val="24"/>
                <w:szCs w:val="24"/>
              </w:rPr>
            </w:pPr>
          </w:p>
          <w:p w14:paraId="777C7372" w14:textId="77777777" w:rsidR="00204779" w:rsidRPr="00204779" w:rsidRDefault="00204779" w:rsidP="007D4302">
            <w:pPr>
              <w:rPr>
                <w:rFonts w:cstheme="minorHAnsi"/>
                <w:sz w:val="24"/>
                <w:szCs w:val="24"/>
              </w:rPr>
            </w:pPr>
          </w:p>
          <w:p w14:paraId="69D07686" w14:textId="77777777" w:rsidR="00204779" w:rsidRPr="00204779" w:rsidRDefault="00204779" w:rsidP="007D4302">
            <w:pPr>
              <w:rPr>
                <w:rFonts w:cstheme="minorHAnsi"/>
                <w:sz w:val="24"/>
                <w:szCs w:val="24"/>
              </w:rPr>
            </w:pPr>
          </w:p>
          <w:p w14:paraId="62CDB29A" w14:textId="77777777" w:rsidR="00204779" w:rsidRPr="00204779" w:rsidRDefault="00204779" w:rsidP="007D4302">
            <w:pPr>
              <w:rPr>
                <w:rFonts w:cstheme="minorHAnsi"/>
                <w:sz w:val="24"/>
                <w:szCs w:val="24"/>
              </w:rPr>
            </w:pPr>
          </w:p>
          <w:p w14:paraId="0DDD22D4" w14:textId="77777777" w:rsidR="00204779" w:rsidRPr="00204779" w:rsidRDefault="00204779" w:rsidP="007D4302">
            <w:pPr>
              <w:rPr>
                <w:rFonts w:cstheme="minorHAnsi"/>
                <w:sz w:val="24"/>
                <w:szCs w:val="24"/>
              </w:rPr>
            </w:pPr>
          </w:p>
          <w:p w14:paraId="17103A9A" w14:textId="77777777" w:rsidR="00204779" w:rsidRPr="00204779" w:rsidRDefault="00204779" w:rsidP="007D4302">
            <w:pPr>
              <w:rPr>
                <w:rFonts w:cstheme="minorHAnsi"/>
                <w:sz w:val="24"/>
                <w:szCs w:val="24"/>
              </w:rPr>
            </w:pPr>
          </w:p>
          <w:p w14:paraId="26CDAC86" w14:textId="77777777" w:rsidR="00204779" w:rsidRPr="00204779" w:rsidRDefault="00204779" w:rsidP="007D4302">
            <w:pPr>
              <w:rPr>
                <w:rFonts w:cstheme="minorHAnsi"/>
                <w:sz w:val="24"/>
                <w:szCs w:val="24"/>
              </w:rPr>
            </w:pPr>
          </w:p>
          <w:p w14:paraId="7AAA1B97" w14:textId="77777777" w:rsidR="00204779" w:rsidRPr="00204779" w:rsidRDefault="00204779" w:rsidP="007D4302">
            <w:pPr>
              <w:rPr>
                <w:rFonts w:cstheme="minorHAnsi"/>
                <w:sz w:val="24"/>
                <w:szCs w:val="24"/>
              </w:rPr>
            </w:pPr>
          </w:p>
          <w:p w14:paraId="4CE03020" w14:textId="77777777" w:rsidR="00204779" w:rsidRPr="00204779" w:rsidRDefault="00204779" w:rsidP="007D4302">
            <w:pPr>
              <w:rPr>
                <w:rFonts w:cstheme="minorHAnsi"/>
                <w:sz w:val="24"/>
                <w:szCs w:val="24"/>
              </w:rPr>
            </w:pPr>
          </w:p>
          <w:p w14:paraId="3E6FC86C" w14:textId="77777777" w:rsidR="00204779" w:rsidRPr="00204779" w:rsidRDefault="00204779" w:rsidP="007D4302">
            <w:pPr>
              <w:rPr>
                <w:rFonts w:cstheme="minorHAnsi"/>
                <w:sz w:val="24"/>
                <w:szCs w:val="24"/>
              </w:rPr>
            </w:pPr>
          </w:p>
          <w:p w14:paraId="05055E1E" w14:textId="77777777" w:rsidR="00204779" w:rsidRDefault="00204779" w:rsidP="007D4302">
            <w:pPr>
              <w:rPr>
                <w:rFonts w:cstheme="minorHAnsi"/>
                <w:sz w:val="24"/>
                <w:szCs w:val="24"/>
              </w:rPr>
            </w:pPr>
          </w:p>
          <w:p w14:paraId="07632C8D" w14:textId="77777777" w:rsidR="00204779" w:rsidRPr="00204779" w:rsidRDefault="00204779" w:rsidP="007D4302">
            <w:pPr>
              <w:rPr>
                <w:rFonts w:cstheme="minorHAnsi"/>
                <w:sz w:val="24"/>
                <w:szCs w:val="24"/>
              </w:rPr>
            </w:pPr>
          </w:p>
          <w:p w14:paraId="5431F579" w14:textId="77777777" w:rsidR="00204779" w:rsidRPr="00204779" w:rsidRDefault="00204779" w:rsidP="007D4302">
            <w:pPr>
              <w:rPr>
                <w:rFonts w:cstheme="minorHAnsi"/>
                <w:sz w:val="24"/>
                <w:szCs w:val="24"/>
              </w:rPr>
            </w:pPr>
          </w:p>
          <w:p w14:paraId="5A6C5CE2" w14:textId="77777777" w:rsidR="00204779" w:rsidRPr="00204779" w:rsidRDefault="00204779" w:rsidP="007D4302">
            <w:pPr>
              <w:rPr>
                <w:rFonts w:cstheme="minorHAnsi"/>
                <w:sz w:val="24"/>
                <w:szCs w:val="24"/>
              </w:rPr>
            </w:pPr>
          </w:p>
          <w:p w14:paraId="0D0609B8" w14:textId="77777777" w:rsidR="00204779" w:rsidRPr="00204779" w:rsidRDefault="00204779" w:rsidP="007D4302">
            <w:pPr>
              <w:rPr>
                <w:rFonts w:cstheme="minorHAnsi"/>
                <w:sz w:val="24"/>
                <w:szCs w:val="24"/>
              </w:rPr>
            </w:pPr>
          </w:p>
          <w:p w14:paraId="57DCC1D5" w14:textId="77777777" w:rsidR="00204779" w:rsidRDefault="00204779" w:rsidP="007D4302">
            <w:pPr>
              <w:rPr>
                <w:rFonts w:cstheme="minorHAnsi"/>
                <w:sz w:val="24"/>
                <w:szCs w:val="24"/>
              </w:rPr>
            </w:pPr>
          </w:p>
          <w:p w14:paraId="160B28A6" w14:textId="77777777" w:rsidR="00204779" w:rsidRDefault="00204779" w:rsidP="007D4302">
            <w:pPr>
              <w:rPr>
                <w:rFonts w:cstheme="minorHAnsi"/>
                <w:sz w:val="24"/>
                <w:szCs w:val="24"/>
              </w:rPr>
            </w:pPr>
          </w:p>
          <w:p w14:paraId="032CACA0" w14:textId="4B04E67D" w:rsidR="00204779" w:rsidRPr="00204779" w:rsidRDefault="00204779" w:rsidP="007D4302">
            <w:pPr>
              <w:rPr>
                <w:rFonts w:cstheme="minorHAnsi"/>
                <w:sz w:val="24"/>
                <w:szCs w:val="24"/>
              </w:rPr>
            </w:pPr>
          </w:p>
        </w:tc>
        <w:tc>
          <w:tcPr>
            <w:tcW w:w="2250" w:type="dxa"/>
            <w:tcBorders>
              <w:bottom w:val="nil"/>
            </w:tcBorders>
            <w:shd w:val="clear" w:color="auto" w:fill="auto"/>
          </w:tcPr>
          <w:p w14:paraId="3E6769E5" w14:textId="151B43F3" w:rsidR="00F0023E" w:rsidRPr="004C4FB6" w:rsidRDefault="00F0023E" w:rsidP="007D4302">
            <w:pPr>
              <w:rPr>
                <w:rFonts w:cstheme="minorHAnsi"/>
                <w:sz w:val="24"/>
                <w:szCs w:val="24"/>
              </w:rPr>
            </w:pPr>
            <w:r w:rsidRPr="004C4FB6">
              <w:rPr>
                <w:rFonts w:cstheme="minorHAnsi"/>
                <w:sz w:val="24"/>
                <w:szCs w:val="24"/>
              </w:rPr>
              <w:t xml:space="preserve">Live meeting Tuesday, </w:t>
            </w:r>
            <w:r w:rsidR="00DD6DB9">
              <w:rPr>
                <w:rFonts w:cstheme="minorHAnsi"/>
                <w:sz w:val="24"/>
                <w:szCs w:val="24"/>
              </w:rPr>
              <w:t>9/21</w:t>
            </w:r>
          </w:p>
          <w:p w14:paraId="357E53B2" w14:textId="2056549A" w:rsidR="00F0023E" w:rsidRPr="004C4FB6" w:rsidRDefault="00F0023E" w:rsidP="007D4302">
            <w:pPr>
              <w:rPr>
                <w:rFonts w:cstheme="minorHAnsi"/>
                <w:sz w:val="24"/>
                <w:szCs w:val="24"/>
              </w:rPr>
            </w:pPr>
            <w:r w:rsidRPr="004C4FB6">
              <w:rPr>
                <w:rFonts w:cstheme="minorHAnsi"/>
                <w:sz w:val="24"/>
                <w:szCs w:val="24"/>
              </w:rPr>
              <w:t>11:00 AM -12:15 PM</w:t>
            </w:r>
          </w:p>
        </w:tc>
        <w:tc>
          <w:tcPr>
            <w:tcW w:w="4140" w:type="dxa"/>
            <w:tcBorders>
              <w:bottom w:val="nil"/>
            </w:tcBorders>
            <w:shd w:val="clear" w:color="auto" w:fill="auto"/>
          </w:tcPr>
          <w:p w14:paraId="23F888B8" w14:textId="7C215DD2" w:rsidR="00F0023E" w:rsidRPr="004C4FB6" w:rsidRDefault="00F0023E" w:rsidP="007D4302">
            <w:pPr>
              <w:rPr>
                <w:rFonts w:cstheme="minorHAnsi"/>
                <w:sz w:val="24"/>
                <w:szCs w:val="24"/>
              </w:rPr>
            </w:pPr>
            <w:r w:rsidRPr="003C1B7F">
              <w:rPr>
                <w:rFonts w:cstheme="minorHAnsi"/>
                <w:b/>
                <w:bCs/>
                <w:sz w:val="24"/>
                <w:szCs w:val="24"/>
              </w:rPr>
              <w:t>Read</w:t>
            </w:r>
            <w:r w:rsidR="003C1B7F">
              <w:rPr>
                <w:rFonts w:cstheme="minorHAnsi"/>
                <w:b/>
                <w:bCs/>
                <w:sz w:val="24"/>
                <w:szCs w:val="24"/>
              </w:rPr>
              <w:t>:</w:t>
            </w:r>
          </w:p>
          <w:p w14:paraId="40ED8FDC" w14:textId="64CA9568" w:rsidR="00F0023E" w:rsidRPr="004C4FB6" w:rsidRDefault="00F0023E" w:rsidP="007D4302">
            <w:pPr>
              <w:rPr>
                <w:rFonts w:cstheme="minorHAnsi"/>
                <w:sz w:val="24"/>
                <w:szCs w:val="24"/>
              </w:rPr>
            </w:pPr>
            <w:r w:rsidRPr="004C4FB6">
              <w:rPr>
                <w:rFonts w:cstheme="minorHAnsi"/>
                <w:sz w:val="24"/>
                <w:szCs w:val="24"/>
              </w:rPr>
              <w:t xml:space="preserve">BB </w:t>
            </w:r>
            <w:r w:rsidR="0032028F">
              <w:rPr>
                <w:rFonts w:cstheme="minorHAnsi"/>
                <w:sz w:val="24"/>
                <w:szCs w:val="24"/>
              </w:rPr>
              <w:t>1</w:t>
            </w:r>
            <w:r w:rsidR="00691B7C">
              <w:rPr>
                <w:rFonts w:cstheme="minorHAnsi"/>
                <w:sz w:val="24"/>
                <w:szCs w:val="24"/>
              </w:rPr>
              <w:t>0</w:t>
            </w:r>
            <w:r w:rsidRPr="004C4FB6">
              <w:rPr>
                <w:rFonts w:cstheme="minorHAnsi"/>
                <w:sz w:val="24"/>
                <w:szCs w:val="24"/>
              </w:rPr>
              <w:t xml:space="preserve">.  Paasche-Orlow MK &amp; Wolf MS (2007). The causal pathways linking health literacy to health outcomes.  </w:t>
            </w:r>
            <w:r w:rsidRPr="004C4FB6">
              <w:rPr>
                <w:rFonts w:cstheme="minorHAnsi"/>
                <w:i/>
                <w:sz w:val="24"/>
                <w:szCs w:val="24"/>
              </w:rPr>
              <w:t>American Journal of Health Behavior, 31</w:t>
            </w:r>
            <w:r w:rsidRPr="004C4FB6">
              <w:rPr>
                <w:rFonts w:cstheme="minorHAnsi"/>
                <w:sz w:val="24"/>
                <w:szCs w:val="24"/>
              </w:rPr>
              <w:t xml:space="preserve"> (Supplement 1), S19-S26.</w:t>
            </w:r>
          </w:p>
          <w:p w14:paraId="43D4CE73" w14:textId="77777777" w:rsidR="00F0023E" w:rsidRPr="004C4FB6" w:rsidRDefault="00F0023E" w:rsidP="007D4302">
            <w:pPr>
              <w:rPr>
                <w:rFonts w:cstheme="minorHAnsi"/>
                <w:sz w:val="24"/>
                <w:szCs w:val="24"/>
              </w:rPr>
            </w:pPr>
          </w:p>
          <w:p w14:paraId="53C27778" w14:textId="4B850B16" w:rsidR="00F0023E" w:rsidRPr="004C4FB6" w:rsidRDefault="00F0023E" w:rsidP="007D4302">
            <w:pPr>
              <w:rPr>
                <w:rFonts w:cstheme="minorHAnsi"/>
                <w:sz w:val="24"/>
                <w:szCs w:val="24"/>
              </w:rPr>
            </w:pPr>
            <w:r w:rsidRPr="004C4FB6">
              <w:rPr>
                <w:rFonts w:cstheme="minorHAnsi"/>
                <w:sz w:val="24"/>
                <w:szCs w:val="24"/>
              </w:rPr>
              <w:t>BB 1</w:t>
            </w:r>
            <w:r w:rsidR="00691B7C">
              <w:rPr>
                <w:rFonts w:cstheme="minorHAnsi"/>
                <w:sz w:val="24"/>
                <w:szCs w:val="24"/>
              </w:rPr>
              <w:t>1</w:t>
            </w:r>
            <w:r w:rsidRPr="004C4FB6">
              <w:rPr>
                <w:rFonts w:cstheme="minorHAnsi"/>
                <w:sz w:val="24"/>
                <w:szCs w:val="24"/>
              </w:rPr>
              <w:t xml:space="preserve">.  Freedman DA, Bess KD, Tucker HA, Boyd DL, Tuchman AM &amp; Wallston K. (2009). Public health literacy defined. </w:t>
            </w:r>
            <w:r w:rsidRPr="004C4FB6">
              <w:rPr>
                <w:rFonts w:cstheme="minorHAnsi"/>
                <w:i/>
                <w:sz w:val="24"/>
                <w:szCs w:val="24"/>
              </w:rPr>
              <w:t>American Journal of Preventive Medicine, 36,</w:t>
            </w:r>
            <w:r w:rsidRPr="004C4FB6">
              <w:rPr>
                <w:rFonts w:cstheme="minorHAnsi"/>
                <w:sz w:val="24"/>
                <w:szCs w:val="24"/>
              </w:rPr>
              <w:t xml:space="preserve"> 446-451.</w:t>
            </w:r>
          </w:p>
          <w:p w14:paraId="666E2C27" w14:textId="77777777" w:rsidR="00F0023E" w:rsidRPr="004C4FB6" w:rsidRDefault="00F0023E" w:rsidP="007D4302">
            <w:pPr>
              <w:rPr>
                <w:rFonts w:cstheme="minorHAnsi"/>
                <w:sz w:val="24"/>
                <w:szCs w:val="24"/>
              </w:rPr>
            </w:pPr>
          </w:p>
          <w:p w14:paraId="2BA0D426" w14:textId="607EF36E" w:rsidR="00F0023E" w:rsidRPr="004C4FB6" w:rsidRDefault="00F0023E" w:rsidP="007D4302">
            <w:pPr>
              <w:rPr>
                <w:rFonts w:cstheme="minorHAnsi"/>
                <w:sz w:val="24"/>
                <w:szCs w:val="24"/>
              </w:rPr>
            </w:pPr>
            <w:r w:rsidRPr="004C4FB6">
              <w:rPr>
                <w:rFonts w:cstheme="minorHAnsi"/>
                <w:sz w:val="24"/>
                <w:szCs w:val="24"/>
              </w:rPr>
              <w:t>BB 1</w:t>
            </w:r>
            <w:r w:rsidR="00691B7C">
              <w:rPr>
                <w:rFonts w:cstheme="minorHAnsi"/>
                <w:sz w:val="24"/>
                <w:szCs w:val="24"/>
              </w:rPr>
              <w:t>2</w:t>
            </w:r>
            <w:r w:rsidRPr="004C4FB6">
              <w:rPr>
                <w:rFonts w:cstheme="minorHAnsi"/>
                <w:sz w:val="24"/>
                <w:szCs w:val="24"/>
              </w:rPr>
              <w:t xml:space="preserve">.   Koh HK et al. (2012).  New federal policy initiatives to boost health literacy can help the nation move beyond the cycle of costly ‘crisis care.’ </w:t>
            </w:r>
            <w:r w:rsidRPr="004C4FB6">
              <w:rPr>
                <w:rFonts w:cstheme="minorHAnsi"/>
                <w:i/>
                <w:sz w:val="24"/>
                <w:szCs w:val="24"/>
              </w:rPr>
              <w:t>Health Affairs, 31,</w:t>
            </w:r>
            <w:r w:rsidRPr="004C4FB6">
              <w:rPr>
                <w:rFonts w:cstheme="minorHAnsi"/>
                <w:sz w:val="24"/>
                <w:szCs w:val="24"/>
              </w:rPr>
              <w:t xml:space="preserve"> 434-443.</w:t>
            </w:r>
          </w:p>
          <w:p w14:paraId="402A4101" w14:textId="6B6F2E9D" w:rsidR="00F0023E" w:rsidRPr="004C4FB6" w:rsidRDefault="00F0023E" w:rsidP="007D4302">
            <w:pPr>
              <w:rPr>
                <w:rFonts w:cstheme="minorHAnsi"/>
                <w:sz w:val="24"/>
                <w:szCs w:val="24"/>
              </w:rPr>
            </w:pPr>
          </w:p>
          <w:p w14:paraId="235C1FF1" w14:textId="6445BDC5" w:rsidR="00F0023E" w:rsidRPr="004C4FB6" w:rsidRDefault="00F0023E" w:rsidP="007D4302">
            <w:pPr>
              <w:rPr>
                <w:rFonts w:cstheme="minorHAnsi"/>
                <w:sz w:val="24"/>
                <w:szCs w:val="24"/>
              </w:rPr>
            </w:pPr>
            <w:r w:rsidRPr="004C4FB6">
              <w:rPr>
                <w:rFonts w:cstheme="minorHAnsi"/>
                <w:sz w:val="24"/>
                <w:szCs w:val="24"/>
              </w:rPr>
              <w:t xml:space="preserve">Health Literacy Online.  Go to: </w:t>
            </w:r>
            <w:hyperlink r:id="rId10" w:history="1">
              <w:r w:rsidRPr="004C4FB6">
                <w:rPr>
                  <w:rFonts w:cstheme="minorHAnsi"/>
                  <w:color w:val="0000FF"/>
                  <w:sz w:val="24"/>
                  <w:szCs w:val="24"/>
                  <w:u w:val="single"/>
                </w:rPr>
                <w:t>https://health.gov/healthliteracyonline/</w:t>
              </w:r>
            </w:hyperlink>
          </w:p>
          <w:p w14:paraId="0BA3DCF1" w14:textId="729EC541" w:rsidR="00F0023E" w:rsidRPr="004C4FB6" w:rsidRDefault="00F0023E" w:rsidP="007D4302">
            <w:pPr>
              <w:rPr>
                <w:rFonts w:cstheme="minorHAnsi"/>
                <w:sz w:val="24"/>
                <w:szCs w:val="24"/>
              </w:rPr>
            </w:pPr>
            <w:r w:rsidRPr="004C4FB6">
              <w:rPr>
                <w:rFonts w:cstheme="minorHAnsi"/>
                <w:sz w:val="24"/>
                <w:szCs w:val="24"/>
              </w:rPr>
              <w:t>Read Section 1 and the Checklist</w:t>
            </w:r>
            <w:r w:rsidR="007D5C82">
              <w:rPr>
                <w:rFonts w:cstheme="minorHAnsi"/>
                <w:sz w:val="24"/>
                <w:szCs w:val="24"/>
              </w:rPr>
              <w:t>.</w:t>
            </w:r>
          </w:p>
          <w:p w14:paraId="63E729D3" w14:textId="270D63C4" w:rsidR="00F0023E" w:rsidRPr="004C4FB6" w:rsidRDefault="00F0023E" w:rsidP="007D4302">
            <w:pPr>
              <w:rPr>
                <w:rFonts w:cstheme="minorHAnsi"/>
                <w:sz w:val="24"/>
                <w:szCs w:val="24"/>
              </w:rPr>
            </w:pPr>
          </w:p>
        </w:tc>
        <w:tc>
          <w:tcPr>
            <w:tcW w:w="3870" w:type="dxa"/>
            <w:tcBorders>
              <w:bottom w:val="nil"/>
            </w:tcBorders>
            <w:shd w:val="clear" w:color="auto" w:fill="auto"/>
          </w:tcPr>
          <w:p w14:paraId="265DE8E7" w14:textId="32E4B9FB" w:rsidR="00BB454E" w:rsidRDefault="00BB454E" w:rsidP="007D4302">
            <w:pPr>
              <w:rPr>
                <w:rFonts w:cstheme="minorHAnsi"/>
                <w:sz w:val="24"/>
                <w:szCs w:val="24"/>
              </w:rPr>
            </w:pPr>
            <w:r w:rsidRPr="004C4FB6">
              <w:rPr>
                <w:rFonts w:cstheme="minorHAnsi"/>
                <w:sz w:val="24"/>
                <w:szCs w:val="24"/>
              </w:rPr>
              <w:t xml:space="preserve">Respond to the DB questions </w:t>
            </w:r>
            <w:r>
              <w:rPr>
                <w:rFonts w:cstheme="minorHAnsi"/>
                <w:sz w:val="24"/>
                <w:szCs w:val="24"/>
              </w:rPr>
              <w:t xml:space="preserve">under DB 3, </w:t>
            </w:r>
            <w:r w:rsidR="00C543E7">
              <w:rPr>
                <w:rFonts w:cstheme="minorHAnsi"/>
                <w:sz w:val="24"/>
                <w:szCs w:val="24"/>
              </w:rPr>
              <w:t>Health Literacy</w:t>
            </w:r>
          </w:p>
          <w:p w14:paraId="7BBCB14B" w14:textId="77777777" w:rsidR="00BB454E" w:rsidRDefault="00BB454E" w:rsidP="007D4302">
            <w:pPr>
              <w:rPr>
                <w:rFonts w:cstheme="minorHAnsi"/>
                <w:sz w:val="24"/>
                <w:szCs w:val="24"/>
              </w:rPr>
            </w:pPr>
          </w:p>
          <w:p w14:paraId="7A1D1954" w14:textId="10EA801D" w:rsidR="00F0023E" w:rsidRPr="004C4FB6" w:rsidRDefault="00BB454E" w:rsidP="007D4302">
            <w:pPr>
              <w:rPr>
                <w:rFonts w:cstheme="minorHAnsi"/>
                <w:sz w:val="24"/>
                <w:szCs w:val="24"/>
              </w:rPr>
            </w:pPr>
            <w:r>
              <w:rPr>
                <w:rFonts w:cstheme="minorHAnsi"/>
                <w:sz w:val="24"/>
                <w:szCs w:val="24"/>
              </w:rPr>
              <w:t>Respond to at least one other student’s post.</w:t>
            </w:r>
          </w:p>
          <w:p w14:paraId="24FC3FD9" w14:textId="77777777" w:rsidR="00F0023E" w:rsidRDefault="00F0023E" w:rsidP="007D4302">
            <w:pPr>
              <w:rPr>
                <w:rFonts w:cstheme="minorHAnsi"/>
                <w:sz w:val="24"/>
                <w:szCs w:val="24"/>
              </w:rPr>
            </w:pPr>
          </w:p>
          <w:p w14:paraId="46C43D76" w14:textId="4640C907" w:rsidR="00204779" w:rsidRPr="004C4FB6" w:rsidRDefault="00204779" w:rsidP="007D4302">
            <w:pPr>
              <w:rPr>
                <w:rFonts w:cstheme="minorHAnsi"/>
                <w:sz w:val="24"/>
                <w:szCs w:val="24"/>
              </w:rPr>
            </w:pPr>
          </w:p>
        </w:tc>
        <w:tc>
          <w:tcPr>
            <w:tcW w:w="1800" w:type="dxa"/>
            <w:tcBorders>
              <w:bottom w:val="nil"/>
            </w:tcBorders>
            <w:shd w:val="clear" w:color="auto" w:fill="auto"/>
          </w:tcPr>
          <w:p w14:paraId="5359B24C" w14:textId="02B48278" w:rsidR="00F0023E" w:rsidRDefault="00DD6DB9" w:rsidP="007D4302">
            <w:pPr>
              <w:rPr>
                <w:rFonts w:cstheme="minorHAnsi"/>
                <w:sz w:val="24"/>
                <w:szCs w:val="24"/>
              </w:rPr>
            </w:pPr>
            <w:r>
              <w:rPr>
                <w:rFonts w:cstheme="minorHAnsi"/>
                <w:sz w:val="24"/>
                <w:szCs w:val="24"/>
              </w:rPr>
              <w:t>9/27</w:t>
            </w:r>
            <w:r w:rsidR="00F0023E">
              <w:rPr>
                <w:rFonts w:cstheme="minorHAnsi"/>
                <w:sz w:val="24"/>
                <w:szCs w:val="24"/>
              </w:rPr>
              <w:t xml:space="preserve"> by 11:59 pm</w:t>
            </w:r>
          </w:p>
          <w:p w14:paraId="07D60A27" w14:textId="77777777" w:rsidR="00C543E7" w:rsidRDefault="00C543E7" w:rsidP="007D4302">
            <w:pPr>
              <w:rPr>
                <w:rFonts w:cstheme="minorHAnsi"/>
                <w:sz w:val="24"/>
                <w:szCs w:val="24"/>
              </w:rPr>
            </w:pPr>
          </w:p>
          <w:p w14:paraId="7176C483" w14:textId="0F6E2820" w:rsidR="00C543E7" w:rsidRPr="004C4FB6" w:rsidRDefault="00DD6DB9" w:rsidP="007D4302">
            <w:pPr>
              <w:rPr>
                <w:rFonts w:cstheme="minorHAnsi"/>
                <w:sz w:val="24"/>
                <w:szCs w:val="24"/>
              </w:rPr>
            </w:pPr>
            <w:r>
              <w:rPr>
                <w:rFonts w:cstheme="minorHAnsi"/>
                <w:sz w:val="24"/>
                <w:szCs w:val="24"/>
              </w:rPr>
              <w:t>9/29</w:t>
            </w:r>
            <w:r w:rsidR="00C543E7">
              <w:rPr>
                <w:rFonts w:cstheme="minorHAnsi"/>
                <w:sz w:val="24"/>
                <w:szCs w:val="24"/>
              </w:rPr>
              <w:t xml:space="preserve"> by 11:5</w:t>
            </w:r>
            <w:r w:rsidR="00B778A1">
              <w:rPr>
                <w:rFonts w:cstheme="minorHAnsi"/>
                <w:sz w:val="24"/>
                <w:szCs w:val="24"/>
              </w:rPr>
              <w:t>9</w:t>
            </w:r>
            <w:r w:rsidR="00C543E7">
              <w:rPr>
                <w:rFonts w:cstheme="minorHAnsi"/>
                <w:sz w:val="24"/>
                <w:szCs w:val="24"/>
              </w:rPr>
              <w:t xml:space="preserve"> pm</w:t>
            </w:r>
          </w:p>
        </w:tc>
      </w:tr>
      <w:tr w:rsidR="002624CF" w:rsidRPr="004C4FB6" w14:paraId="3764FB9D" w14:textId="77777777" w:rsidTr="007D4302">
        <w:tc>
          <w:tcPr>
            <w:tcW w:w="1350" w:type="dxa"/>
            <w:tcBorders>
              <w:top w:val="nil"/>
              <w:left w:val="single" w:sz="8" w:space="0" w:color="000000" w:themeColor="text1"/>
              <w:bottom w:val="single" w:sz="8" w:space="0" w:color="000000" w:themeColor="text1"/>
              <w:right w:val="single" w:sz="8" w:space="0" w:color="000000" w:themeColor="text1"/>
            </w:tcBorders>
            <w:shd w:val="clear" w:color="auto" w:fill="auto"/>
          </w:tcPr>
          <w:p w14:paraId="4E8309F9" w14:textId="77777777" w:rsidR="007818D0" w:rsidRDefault="007818D0" w:rsidP="007D4302">
            <w:pPr>
              <w:rPr>
                <w:rFonts w:cstheme="minorHAnsi"/>
                <w:sz w:val="24"/>
                <w:szCs w:val="24"/>
              </w:rPr>
            </w:pPr>
          </w:p>
          <w:p w14:paraId="07C12C09" w14:textId="77777777" w:rsidR="007818D0" w:rsidRDefault="007818D0" w:rsidP="007D4302">
            <w:pPr>
              <w:rPr>
                <w:rFonts w:cstheme="minorHAnsi"/>
                <w:sz w:val="24"/>
                <w:szCs w:val="24"/>
              </w:rPr>
            </w:pPr>
          </w:p>
          <w:p w14:paraId="4699F18A" w14:textId="77777777" w:rsidR="00204779" w:rsidRDefault="00204779" w:rsidP="007D4302">
            <w:pPr>
              <w:rPr>
                <w:rFonts w:cstheme="minorHAnsi"/>
                <w:sz w:val="24"/>
                <w:szCs w:val="24"/>
                <w:highlight w:val="yellow"/>
              </w:rPr>
            </w:pPr>
          </w:p>
          <w:p w14:paraId="57A809EF" w14:textId="77777777" w:rsidR="00204779" w:rsidRDefault="00204779" w:rsidP="007D4302">
            <w:pPr>
              <w:rPr>
                <w:rFonts w:cstheme="minorHAnsi"/>
                <w:sz w:val="24"/>
                <w:szCs w:val="24"/>
                <w:highlight w:val="yellow"/>
              </w:rPr>
            </w:pPr>
          </w:p>
          <w:p w14:paraId="50EB78AA" w14:textId="77777777" w:rsidR="00204779" w:rsidRDefault="00204779" w:rsidP="007D4302">
            <w:pPr>
              <w:rPr>
                <w:rFonts w:cstheme="minorHAnsi"/>
                <w:sz w:val="24"/>
                <w:szCs w:val="24"/>
                <w:highlight w:val="yellow"/>
              </w:rPr>
            </w:pPr>
          </w:p>
          <w:p w14:paraId="146D3522" w14:textId="77777777" w:rsidR="00204779" w:rsidRDefault="00204779" w:rsidP="007D4302">
            <w:pPr>
              <w:rPr>
                <w:rFonts w:cstheme="minorHAnsi"/>
                <w:sz w:val="24"/>
                <w:szCs w:val="24"/>
                <w:highlight w:val="yellow"/>
              </w:rPr>
            </w:pPr>
          </w:p>
          <w:p w14:paraId="6E41C2B5" w14:textId="77777777" w:rsidR="00F0023E" w:rsidRDefault="007818D0" w:rsidP="007D4302">
            <w:pPr>
              <w:rPr>
                <w:rFonts w:cstheme="minorHAnsi"/>
                <w:sz w:val="24"/>
                <w:szCs w:val="24"/>
              </w:rPr>
            </w:pPr>
            <w:r w:rsidRPr="00204779">
              <w:rPr>
                <w:rFonts w:cstheme="minorHAnsi"/>
                <w:sz w:val="24"/>
                <w:szCs w:val="24"/>
                <w:highlight w:val="yellow"/>
              </w:rPr>
              <w:t>9/28-10/4</w:t>
            </w:r>
          </w:p>
          <w:p w14:paraId="4803ABB8" w14:textId="77777777" w:rsidR="002624CF" w:rsidRDefault="002624CF" w:rsidP="007D4302">
            <w:pPr>
              <w:rPr>
                <w:rFonts w:cstheme="minorHAnsi"/>
                <w:sz w:val="24"/>
                <w:szCs w:val="24"/>
              </w:rPr>
            </w:pPr>
          </w:p>
          <w:p w14:paraId="4CB1193F" w14:textId="77777777" w:rsidR="002624CF" w:rsidRDefault="002624CF" w:rsidP="007D4302">
            <w:pPr>
              <w:rPr>
                <w:rFonts w:cstheme="minorHAnsi"/>
                <w:sz w:val="24"/>
                <w:szCs w:val="24"/>
              </w:rPr>
            </w:pPr>
          </w:p>
          <w:p w14:paraId="6154567F" w14:textId="77777777" w:rsidR="002624CF" w:rsidRDefault="002624CF" w:rsidP="007D4302">
            <w:pPr>
              <w:rPr>
                <w:rFonts w:cstheme="minorHAnsi"/>
                <w:sz w:val="24"/>
                <w:szCs w:val="24"/>
              </w:rPr>
            </w:pPr>
          </w:p>
          <w:p w14:paraId="0B8078DF" w14:textId="77777777" w:rsidR="002624CF" w:rsidRDefault="002624CF" w:rsidP="007D4302">
            <w:pPr>
              <w:rPr>
                <w:rFonts w:cstheme="minorHAnsi"/>
                <w:sz w:val="24"/>
                <w:szCs w:val="24"/>
              </w:rPr>
            </w:pPr>
          </w:p>
          <w:p w14:paraId="3ECD086C" w14:textId="77777777" w:rsidR="002624CF" w:rsidRDefault="002624CF" w:rsidP="007D4302">
            <w:pPr>
              <w:rPr>
                <w:rFonts w:cstheme="minorHAnsi"/>
                <w:sz w:val="24"/>
                <w:szCs w:val="24"/>
              </w:rPr>
            </w:pPr>
          </w:p>
          <w:p w14:paraId="6AFA6A61" w14:textId="77777777" w:rsidR="002624CF" w:rsidRDefault="002624CF" w:rsidP="007D4302">
            <w:pPr>
              <w:rPr>
                <w:rFonts w:cstheme="minorHAnsi"/>
                <w:sz w:val="24"/>
                <w:szCs w:val="24"/>
              </w:rPr>
            </w:pPr>
          </w:p>
          <w:p w14:paraId="7F81BDBA" w14:textId="77777777" w:rsidR="002624CF" w:rsidRDefault="002624CF" w:rsidP="007D4302">
            <w:pPr>
              <w:rPr>
                <w:rFonts w:cstheme="minorHAnsi"/>
                <w:sz w:val="24"/>
                <w:szCs w:val="24"/>
              </w:rPr>
            </w:pPr>
          </w:p>
          <w:p w14:paraId="6F5C2A17" w14:textId="77777777" w:rsidR="002624CF" w:rsidRDefault="002624CF" w:rsidP="007D4302">
            <w:pPr>
              <w:rPr>
                <w:rFonts w:cstheme="minorHAnsi"/>
                <w:sz w:val="24"/>
                <w:szCs w:val="24"/>
              </w:rPr>
            </w:pPr>
          </w:p>
          <w:p w14:paraId="2EBD626C" w14:textId="77777777" w:rsidR="002624CF" w:rsidRDefault="002624CF" w:rsidP="007D4302">
            <w:pPr>
              <w:rPr>
                <w:rFonts w:cstheme="minorHAnsi"/>
                <w:sz w:val="24"/>
                <w:szCs w:val="24"/>
              </w:rPr>
            </w:pPr>
          </w:p>
          <w:p w14:paraId="64E70E1E" w14:textId="77777777" w:rsidR="002624CF" w:rsidRDefault="002624CF" w:rsidP="007D4302">
            <w:pPr>
              <w:rPr>
                <w:rFonts w:cstheme="minorHAnsi"/>
                <w:sz w:val="24"/>
                <w:szCs w:val="24"/>
              </w:rPr>
            </w:pPr>
          </w:p>
          <w:p w14:paraId="469EDF4E" w14:textId="77777777" w:rsidR="002624CF" w:rsidRDefault="002624CF" w:rsidP="007D4302">
            <w:pPr>
              <w:rPr>
                <w:rFonts w:cstheme="minorHAnsi"/>
                <w:sz w:val="24"/>
                <w:szCs w:val="24"/>
              </w:rPr>
            </w:pPr>
          </w:p>
          <w:p w14:paraId="333087AC" w14:textId="77777777" w:rsidR="002624CF" w:rsidRDefault="002624CF" w:rsidP="007D4302">
            <w:pPr>
              <w:rPr>
                <w:rFonts w:cstheme="minorHAnsi"/>
                <w:sz w:val="24"/>
                <w:szCs w:val="24"/>
              </w:rPr>
            </w:pPr>
          </w:p>
          <w:p w14:paraId="6E78E56C" w14:textId="77777777" w:rsidR="002624CF" w:rsidRDefault="002624CF" w:rsidP="007D4302">
            <w:pPr>
              <w:rPr>
                <w:rFonts w:cstheme="minorHAnsi"/>
                <w:sz w:val="24"/>
                <w:szCs w:val="24"/>
              </w:rPr>
            </w:pPr>
          </w:p>
          <w:p w14:paraId="1F2AC2FE" w14:textId="77777777" w:rsidR="002624CF" w:rsidRDefault="002624CF" w:rsidP="007D4302">
            <w:pPr>
              <w:rPr>
                <w:rFonts w:cstheme="minorHAnsi"/>
                <w:sz w:val="24"/>
                <w:szCs w:val="24"/>
              </w:rPr>
            </w:pPr>
          </w:p>
          <w:p w14:paraId="4D33621A" w14:textId="77777777" w:rsidR="002624CF" w:rsidRDefault="002624CF" w:rsidP="007D4302">
            <w:pPr>
              <w:rPr>
                <w:rFonts w:cstheme="minorHAnsi"/>
                <w:sz w:val="24"/>
                <w:szCs w:val="24"/>
              </w:rPr>
            </w:pPr>
          </w:p>
          <w:p w14:paraId="196F5DB8" w14:textId="77777777" w:rsidR="002624CF" w:rsidRDefault="002624CF" w:rsidP="007D4302">
            <w:pPr>
              <w:rPr>
                <w:rFonts w:cstheme="minorHAnsi"/>
                <w:sz w:val="24"/>
                <w:szCs w:val="24"/>
              </w:rPr>
            </w:pPr>
          </w:p>
          <w:p w14:paraId="0537B9FA" w14:textId="77777777" w:rsidR="002624CF" w:rsidRDefault="002624CF" w:rsidP="007D4302">
            <w:pPr>
              <w:rPr>
                <w:rFonts w:cstheme="minorHAnsi"/>
                <w:sz w:val="24"/>
                <w:szCs w:val="24"/>
              </w:rPr>
            </w:pPr>
          </w:p>
          <w:p w14:paraId="2F4AB628" w14:textId="77777777" w:rsidR="002624CF" w:rsidRDefault="002624CF" w:rsidP="007D4302">
            <w:pPr>
              <w:rPr>
                <w:rFonts w:cstheme="minorHAnsi"/>
                <w:sz w:val="24"/>
                <w:szCs w:val="24"/>
              </w:rPr>
            </w:pPr>
          </w:p>
          <w:p w14:paraId="4FE8193F" w14:textId="77777777" w:rsidR="002624CF" w:rsidRDefault="002624CF" w:rsidP="007D4302">
            <w:pPr>
              <w:rPr>
                <w:rFonts w:cstheme="minorHAnsi"/>
                <w:sz w:val="24"/>
                <w:szCs w:val="24"/>
              </w:rPr>
            </w:pPr>
          </w:p>
          <w:p w14:paraId="7EFF9EF9" w14:textId="77777777" w:rsidR="002624CF" w:rsidRDefault="002624CF" w:rsidP="007D4302">
            <w:pPr>
              <w:rPr>
                <w:rFonts w:cstheme="minorHAnsi"/>
                <w:sz w:val="24"/>
                <w:szCs w:val="24"/>
              </w:rPr>
            </w:pPr>
          </w:p>
          <w:p w14:paraId="4419698E" w14:textId="77777777" w:rsidR="002624CF" w:rsidRDefault="002624CF" w:rsidP="007D4302">
            <w:pPr>
              <w:rPr>
                <w:rFonts w:cstheme="minorHAnsi"/>
                <w:sz w:val="24"/>
                <w:szCs w:val="24"/>
              </w:rPr>
            </w:pPr>
          </w:p>
          <w:p w14:paraId="16AB4EC0" w14:textId="77777777" w:rsidR="002624CF" w:rsidRDefault="002624CF" w:rsidP="007D4302">
            <w:pPr>
              <w:rPr>
                <w:rFonts w:cstheme="minorHAnsi"/>
                <w:sz w:val="24"/>
                <w:szCs w:val="24"/>
              </w:rPr>
            </w:pPr>
          </w:p>
          <w:p w14:paraId="19100BC9" w14:textId="77777777" w:rsidR="002624CF" w:rsidRDefault="002624CF" w:rsidP="007D4302">
            <w:pPr>
              <w:rPr>
                <w:rFonts w:cstheme="minorHAnsi"/>
                <w:sz w:val="24"/>
                <w:szCs w:val="24"/>
              </w:rPr>
            </w:pPr>
          </w:p>
          <w:p w14:paraId="4B4D879E" w14:textId="44F8D4FF" w:rsidR="002624CF" w:rsidRPr="004C4FB6" w:rsidRDefault="002624CF" w:rsidP="007D4302">
            <w:pPr>
              <w:rPr>
                <w:rFonts w:cstheme="minorHAnsi"/>
                <w:sz w:val="24"/>
                <w:szCs w:val="24"/>
              </w:rPr>
            </w:pPr>
          </w:p>
        </w:tc>
        <w:tc>
          <w:tcPr>
            <w:tcW w:w="1890" w:type="dxa"/>
            <w:tcBorders>
              <w:top w:val="nil"/>
              <w:left w:val="single" w:sz="8" w:space="0" w:color="000000" w:themeColor="text1"/>
              <w:bottom w:val="single" w:sz="8" w:space="0" w:color="000000" w:themeColor="text1"/>
            </w:tcBorders>
            <w:shd w:val="clear" w:color="auto" w:fill="auto"/>
          </w:tcPr>
          <w:p w14:paraId="0DCBB235" w14:textId="77777777" w:rsidR="007818D0" w:rsidRDefault="007818D0" w:rsidP="007D4302">
            <w:pPr>
              <w:rPr>
                <w:rFonts w:cstheme="minorHAnsi"/>
                <w:sz w:val="24"/>
                <w:szCs w:val="24"/>
              </w:rPr>
            </w:pPr>
          </w:p>
          <w:p w14:paraId="48A7FE11" w14:textId="77777777" w:rsidR="00204779" w:rsidRDefault="00204779" w:rsidP="007D4302">
            <w:pPr>
              <w:rPr>
                <w:rFonts w:cstheme="minorHAnsi"/>
                <w:sz w:val="24"/>
                <w:szCs w:val="24"/>
              </w:rPr>
            </w:pPr>
          </w:p>
          <w:p w14:paraId="4FBF89E6" w14:textId="77777777" w:rsidR="00204779" w:rsidRDefault="00204779" w:rsidP="007D4302">
            <w:pPr>
              <w:rPr>
                <w:rFonts w:cstheme="minorHAnsi"/>
                <w:sz w:val="24"/>
                <w:szCs w:val="24"/>
              </w:rPr>
            </w:pPr>
          </w:p>
          <w:p w14:paraId="3C308581" w14:textId="77777777" w:rsidR="00204779" w:rsidRDefault="00204779" w:rsidP="007D4302">
            <w:pPr>
              <w:rPr>
                <w:rFonts w:cstheme="minorHAnsi"/>
                <w:sz w:val="24"/>
                <w:szCs w:val="24"/>
              </w:rPr>
            </w:pPr>
          </w:p>
          <w:p w14:paraId="1EC440B4" w14:textId="021A0B4F" w:rsidR="00F0023E" w:rsidRDefault="00F0023E" w:rsidP="007D4302">
            <w:pPr>
              <w:rPr>
                <w:rFonts w:cstheme="minorHAnsi"/>
                <w:sz w:val="24"/>
                <w:szCs w:val="24"/>
              </w:rPr>
            </w:pPr>
            <w:r w:rsidRPr="004C4FB6">
              <w:rPr>
                <w:rFonts w:cstheme="minorHAnsi"/>
                <w:sz w:val="24"/>
                <w:szCs w:val="24"/>
              </w:rPr>
              <w:t xml:space="preserve">Theories and health communication </w:t>
            </w:r>
          </w:p>
          <w:p w14:paraId="279B30A4" w14:textId="77777777" w:rsidR="00C81AAB" w:rsidRDefault="00C81AAB" w:rsidP="007D4302">
            <w:pPr>
              <w:rPr>
                <w:rFonts w:cstheme="minorHAnsi"/>
                <w:sz w:val="24"/>
                <w:szCs w:val="24"/>
              </w:rPr>
            </w:pPr>
          </w:p>
          <w:p w14:paraId="7ED35E92" w14:textId="77777777" w:rsidR="00C81AAB" w:rsidRDefault="00C81AAB" w:rsidP="007D4302">
            <w:pPr>
              <w:rPr>
                <w:rFonts w:cstheme="minorHAnsi"/>
                <w:sz w:val="24"/>
                <w:szCs w:val="24"/>
              </w:rPr>
            </w:pPr>
          </w:p>
          <w:p w14:paraId="6349AC4F" w14:textId="77777777" w:rsidR="00C81AAB" w:rsidRDefault="00C81AAB" w:rsidP="007D4302">
            <w:pPr>
              <w:rPr>
                <w:rFonts w:cstheme="minorHAnsi"/>
                <w:sz w:val="24"/>
                <w:szCs w:val="24"/>
              </w:rPr>
            </w:pPr>
          </w:p>
          <w:p w14:paraId="4EC1E59E" w14:textId="77777777" w:rsidR="00C81AAB" w:rsidRDefault="00C81AAB" w:rsidP="007D4302">
            <w:pPr>
              <w:rPr>
                <w:rFonts w:cstheme="minorHAnsi"/>
                <w:sz w:val="24"/>
                <w:szCs w:val="24"/>
              </w:rPr>
            </w:pPr>
          </w:p>
          <w:p w14:paraId="3A932F41" w14:textId="77777777" w:rsidR="00C81AAB" w:rsidRDefault="00C81AAB" w:rsidP="007D4302">
            <w:pPr>
              <w:rPr>
                <w:rFonts w:cstheme="minorHAnsi"/>
                <w:sz w:val="24"/>
                <w:szCs w:val="24"/>
              </w:rPr>
            </w:pPr>
          </w:p>
          <w:p w14:paraId="05FCEA70" w14:textId="77777777" w:rsidR="00C81AAB" w:rsidRDefault="00C81AAB" w:rsidP="007D4302">
            <w:pPr>
              <w:rPr>
                <w:rFonts w:cstheme="minorHAnsi"/>
                <w:sz w:val="24"/>
                <w:szCs w:val="24"/>
              </w:rPr>
            </w:pPr>
          </w:p>
          <w:p w14:paraId="13B0B759" w14:textId="77777777" w:rsidR="00C81AAB" w:rsidRDefault="00C81AAB" w:rsidP="007D4302">
            <w:pPr>
              <w:rPr>
                <w:rFonts w:cstheme="minorHAnsi"/>
                <w:sz w:val="24"/>
                <w:szCs w:val="24"/>
              </w:rPr>
            </w:pPr>
          </w:p>
          <w:p w14:paraId="4A10857F" w14:textId="77777777" w:rsidR="002624CF" w:rsidRDefault="002624CF" w:rsidP="007D4302">
            <w:pPr>
              <w:rPr>
                <w:rFonts w:cstheme="minorHAnsi"/>
                <w:sz w:val="24"/>
                <w:szCs w:val="24"/>
              </w:rPr>
            </w:pPr>
          </w:p>
          <w:p w14:paraId="4505F61D" w14:textId="77777777" w:rsidR="002624CF" w:rsidRDefault="002624CF" w:rsidP="007D4302">
            <w:pPr>
              <w:rPr>
                <w:rFonts w:cstheme="minorHAnsi"/>
                <w:sz w:val="24"/>
                <w:szCs w:val="24"/>
              </w:rPr>
            </w:pPr>
          </w:p>
          <w:p w14:paraId="2012848D" w14:textId="77777777" w:rsidR="002624CF" w:rsidRDefault="002624CF" w:rsidP="007D4302">
            <w:pPr>
              <w:rPr>
                <w:rFonts w:cstheme="minorHAnsi"/>
                <w:sz w:val="24"/>
                <w:szCs w:val="24"/>
              </w:rPr>
            </w:pPr>
          </w:p>
          <w:p w14:paraId="51D60D79" w14:textId="77777777" w:rsidR="002624CF" w:rsidRDefault="002624CF" w:rsidP="007D4302">
            <w:pPr>
              <w:rPr>
                <w:rFonts w:cstheme="minorHAnsi"/>
                <w:sz w:val="24"/>
                <w:szCs w:val="24"/>
              </w:rPr>
            </w:pPr>
          </w:p>
          <w:p w14:paraId="0DFB2959" w14:textId="77777777" w:rsidR="002624CF" w:rsidRDefault="002624CF" w:rsidP="007D4302">
            <w:pPr>
              <w:rPr>
                <w:rFonts w:cstheme="minorHAnsi"/>
                <w:sz w:val="24"/>
                <w:szCs w:val="24"/>
              </w:rPr>
            </w:pPr>
          </w:p>
          <w:p w14:paraId="4F49EE8D" w14:textId="77777777" w:rsidR="002624CF" w:rsidRDefault="002624CF" w:rsidP="007D4302">
            <w:pPr>
              <w:rPr>
                <w:rFonts w:cstheme="minorHAnsi"/>
                <w:sz w:val="24"/>
                <w:szCs w:val="24"/>
              </w:rPr>
            </w:pPr>
          </w:p>
          <w:p w14:paraId="6BA46AE0" w14:textId="77777777" w:rsidR="002624CF" w:rsidRDefault="002624CF" w:rsidP="007D4302">
            <w:pPr>
              <w:rPr>
                <w:rFonts w:cstheme="minorHAnsi"/>
                <w:sz w:val="24"/>
                <w:szCs w:val="24"/>
              </w:rPr>
            </w:pPr>
          </w:p>
          <w:p w14:paraId="5F4EF922" w14:textId="77777777" w:rsidR="002624CF" w:rsidRDefault="002624CF" w:rsidP="007D4302">
            <w:pPr>
              <w:rPr>
                <w:rFonts w:cstheme="minorHAnsi"/>
                <w:sz w:val="24"/>
                <w:szCs w:val="24"/>
              </w:rPr>
            </w:pPr>
          </w:p>
          <w:p w14:paraId="08078A30" w14:textId="77777777" w:rsidR="002624CF" w:rsidRDefault="002624CF" w:rsidP="007D4302">
            <w:pPr>
              <w:rPr>
                <w:rFonts w:cstheme="minorHAnsi"/>
                <w:sz w:val="24"/>
                <w:szCs w:val="24"/>
              </w:rPr>
            </w:pPr>
          </w:p>
          <w:p w14:paraId="3945D9BC" w14:textId="77777777" w:rsidR="002624CF" w:rsidRDefault="002624CF" w:rsidP="007D4302">
            <w:pPr>
              <w:rPr>
                <w:rFonts w:cstheme="minorHAnsi"/>
                <w:sz w:val="24"/>
                <w:szCs w:val="24"/>
              </w:rPr>
            </w:pPr>
          </w:p>
          <w:p w14:paraId="7D153FF9" w14:textId="77777777" w:rsidR="002624CF" w:rsidRDefault="002624CF" w:rsidP="007D4302">
            <w:pPr>
              <w:rPr>
                <w:rFonts w:cstheme="minorHAnsi"/>
                <w:sz w:val="24"/>
                <w:szCs w:val="24"/>
              </w:rPr>
            </w:pPr>
          </w:p>
          <w:p w14:paraId="5AD4E843" w14:textId="77777777" w:rsidR="002624CF" w:rsidRDefault="002624CF" w:rsidP="007D4302">
            <w:pPr>
              <w:rPr>
                <w:rFonts w:cstheme="minorHAnsi"/>
                <w:sz w:val="24"/>
                <w:szCs w:val="24"/>
              </w:rPr>
            </w:pPr>
          </w:p>
          <w:p w14:paraId="706115DF" w14:textId="77777777" w:rsidR="002624CF" w:rsidRDefault="002624CF" w:rsidP="007D4302">
            <w:pPr>
              <w:rPr>
                <w:rFonts w:cstheme="minorHAnsi"/>
                <w:sz w:val="24"/>
                <w:szCs w:val="24"/>
              </w:rPr>
            </w:pPr>
          </w:p>
          <w:p w14:paraId="71EA932C" w14:textId="77777777" w:rsidR="002624CF" w:rsidRDefault="002624CF" w:rsidP="007D4302">
            <w:pPr>
              <w:rPr>
                <w:rFonts w:cstheme="minorHAnsi"/>
                <w:sz w:val="24"/>
                <w:szCs w:val="24"/>
              </w:rPr>
            </w:pPr>
          </w:p>
          <w:p w14:paraId="78589EF9" w14:textId="579107F1" w:rsidR="002624CF" w:rsidRPr="004C4FB6" w:rsidRDefault="002624CF" w:rsidP="007D4302">
            <w:pPr>
              <w:rPr>
                <w:rFonts w:cstheme="minorHAnsi"/>
                <w:sz w:val="24"/>
                <w:szCs w:val="24"/>
              </w:rPr>
            </w:pPr>
          </w:p>
        </w:tc>
        <w:tc>
          <w:tcPr>
            <w:tcW w:w="2250" w:type="dxa"/>
            <w:tcBorders>
              <w:top w:val="nil"/>
              <w:bottom w:val="single" w:sz="8" w:space="0" w:color="000000" w:themeColor="text1"/>
            </w:tcBorders>
            <w:shd w:val="clear" w:color="auto" w:fill="auto"/>
          </w:tcPr>
          <w:p w14:paraId="090B3A15" w14:textId="77777777" w:rsidR="007818D0" w:rsidRDefault="007818D0" w:rsidP="007D4302">
            <w:pPr>
              <w:rPr>
                <w:rFonts w:cstheme="minorHAnsi"/>
                <w:sz w:val="24"/>
                <w:szCs w:val="24"/>
              </w:rPr>
            </w:pPr>
          </w:p>
          <w:p w14:paraId="72552BDE" w14:textId="77777777" w:rsidR="007818D0" w:rsidRDefault="007818D0" w:rsidP="007D4302">
            <w:pPr>
              <w:rPr>
                <w:rFonts w:cstheme="minorHAnsi"/>
                <w:sz w:val="24"/>
                <w:szCs w:val="24"/>
              </w:rPr>
            </w:pPr>
          </w:p>
          <w:p w14:paraId="0B4F4C92" w14:textId="77777777" w:rsidR="00204779" w:rsidRDefault="00204779" w:rsidP="007D4302">
            <w:pPr>
              <w:rPr>
                <w:rFonts w:cstheme="minorHAnsi"/>
                <w:sz w:val="24"/>
                <w:szCs w:val="24"/>
              </w:rPr>
            </w:pPr>
          </w:p>
          <w:p w14:paraId="38ED2ACA" w14:textId="77777777" w:rsidR="00204779" w:rsidRDefault="00204779" w:rsidP="007D4302">
            <w:pPr>
              <w:rPr>
                <w:rFonts w:cstheme="minorHAnsi"/>
                <w:sz w:val="24"/>
                <w:szCs w:val="24"/>
              </w:rPr>
            </w:pPr>
          </w:p>
          <w:p w14:paraId="00525C3A" w14:textId="77777777" w:rsidR="00204779" w:rsidRDefault="00204779" w:rsidP="007D4302">
            <w:pPr>
              <w:rPr>
                <w:rFonts w:cstheme="minorHAnsi"/>
                <w:sz w:val="24"/>
                <w:szCs w:val="24"/>
              </w:rPr>
            </w:pPr>
          </w:p>
          <w:p w14:paraId="2AF86CB1" w14:textId="7D8F5F92" w:rsidR="00F0023E" w:rsidRPr="004C4FB6" w:rsidRDefault="00F0023E" w:rsidP="007D4302">
            <w:pPr>
              <w:rPr>
                <w:rFonts w:cstheme="minorHAnsi"/>
                <w:sz w:val="24"/>
                <w:szCs w:val="24"/>
              </w:rPr>
            </w:pPr>
            <w:r w:rsidRPr="004C4FB6">
              <w:rPr>
                <w:rFonts w:cstheme="minorHAnsi"/>
                <w:sz w:val="24"/>
                <w:szCs w:val="24"/>
              </w:rPr>
              <w:t xml:space="preserve">Live meeting Tuesday, </w:t>
            </w:r>
            <w:r w:rsidR="00E14BCA">
              <w:rPr>
                <w:rFonts w:cstheme="minorHAnsi"/>
                <w:sz w:val="24"/>
                <w:szCs w:val="24"/>
              </w:rPr>
              <w:t>9/28</w:t>
            </w:r>
          </w:p>
          <w:p w14:paraId="2371690D" w14:textId="77777777" w:rsidR="00F0023E" w:rsidRDefault="00F0023E" w:rsidP="007D4302">
            <w:pPr>
              <w:rPr>
                <w:rFonts w:cstheme="minorHAnsi"/>
                <w:sz w:val="24"/>
                <w:szCs w:val="24"/>
              </w:rPr>
            </w:pPr>
            <w:r w:rsidRPr="004C4FB6">
              <w:rPr>
                <w:rFonts w:cstheme="minorHAnsi"/>
                <w:sz w:val="24"/>
                <w:szCs w:val="24"/>
              </w:rPr>
              <w:t>11:00 AM -12:15 PM</w:t>
            </w:r>
          </w:p>
          <w:p w14:paraId="030844C7" w14:textId="77777777" w:rsidR="002624CF" w:rsidRDefault="002624CF" w:rsidP="007D4302">
            <w:pPr>
              <w:rPr>
                <w:rFonts w:cstheme="minorHAnsi"/>
                <w:sz w:val="24"/>
                <w:szCs w:val="24"/>
              </w:rPr>
            </w:pPr>
          </w:p>
          <w:p w14:paraId="0308D55B" w14:textId="77777777" w:rsidR="002624CF" w:rsidRDefault="002624CF" w:rsidP="007D4302">
            <w:pPr>
              <w:rPr>
                <w:rFonts w:cstheme="minorHAnsi"/>
                <w:sz w:val="24"/>
                <w:szCs w:val="24"/>
              </w:rPr>
            </w:pPr>
          </w:p>
          <w:p w14:paraId="2C3430A3" w14:textId="77777777" w:rsidR="002624CF" w:rsidRDefault="002624CF" w:rsidP="007D4302">
            <w:pPr>
              <w:rPr>
                <w:rFonts w:cstheme="minorHAnsi"/>
                <w:sz w:val="24"/>
                <w:szCs w:val="24"/>
              </w:rPr>
            </w:pPr>
          </w:p>
          <w:p w14:paraId="0C95A966" w14:textId="77777777" w:rsidR="002624CF" w:rsidRDefault="002624CF" w:rsidP="007D4302">
            <w:pPr>
              <w:rPr>
                <w:rFonts w:cstheme="minorHAnsi"/>
                <w:sz w:val="24"/>
                <w:szCs w:val="24"/>
              </w:rPr>
            </w:pPr>
          </w:p>
          <w:p w14:paraId="132282C3" w14:textId="77777777" w:rsidR="002624CF" w:rsidRDefault="002624CF" w:rsidP="007D4302">
            <w:pPr>
              <w:rPr>
                <w:rFonts w:cstheme="minorHAnsi"/>
                <w:sz w:val="24"/>
                <w:szCs w:val="24"/>
              </w:rPr>
            </w:pPr>
          </w:p>
          <w:p w14:paraId="2FFDA825" w14:textId="77777777" w:rsidR="002624CF" w:rsidRDefault="002624CF" w:rsidP="007D4302">
            <w:pPr>
              <w:rPr>
                <w:rFonts w:cstheme="minorHAnsi"/>
                <w:sz w:val="24"/>
                <w:szCs w:val="24"/>
              </w:rPr>
            </w:pPr>
          </w:p>
          <w:p w14:paraId="723B0B46" w14:textId="77777777" w:rsidR="002624CF" w:rsidRDefault="002624CF" w:rsidP="007D4302">
            <w:pPr>
              <w:rPr>
                <w:rFonts w:cstheme="minorHAnsi"/>
                <w:sz w:val="24"/>
                <w:szCs w:val="24"/>
              </w:rPr>
            </w:pPr>
          </w:p>
          <w:p w14:paraId="672FB8A4" w14:textId="77777777" w:rsidR="002624CF" w:rsidRDefault="002624CF" w:rsidP="007D4302">
            <w:pPr>
              <w:rPr>
                <w:rFonts w:cstheme="minorHAnsi"/>
                <w:sz w:val="24"/>
                <w:szCs w:val="24"/>
              </w:rPr>
            </w:pPr>
          </w:p>
          <w:p w14:paraId="0ECDF90D" w14:textId="77777777" w:rsidR="002624CF" w:rsidRDefault="002624CF" w:rsidP="007D4302">
            <w:pPr>
              <w:rPr>
                <w:rFonts w:cstheme="minorHAnsi"/>
                <w:sz w:val="24"/>
                <w:szCs w:val="24"/>
              </w:rPr>
            </w:pPr>
          </w:p>
          <w:p w14:paraId="1732FBB0" w14:textId="77777777" w:rsidR="002624CF" w:rsidRDefault="002624CF" w:rsidP="007D4302">
            <w:pPr>
              <w:rPr>
                <w:rFonts w:cstheme="minorHAnsi"/>
                <w:sz w:val="24"/>
                <w:szCs w:val="24"/>
              </w:rPr>
            </w:pPr>
          </w:p>
          <w:p w14:paraId="675F2CAF" w14:textId="77777777" w:rsidR="002624CF" w:rsidRDefault="002624CF" w:rsidP="007D4302">
            <w:pPr>
              <w:rPr>
                <w:rFonts w:cstheme="minorHAnsi"/>
                <w:sz w:val="24"/>
                <w:szCs w:val="24"/>
              </w:rPr>
            </w:pPr>
          </w:p>
          <w:p w14:paraId="074A7C31" w14:textId="77777777" w:rsidR="002624CF" w:rsidRDefault="002624CF" w:rsidP="007D4302">
            <w:pPr>
              <w:rPr>
                <w:rFonts w:cstheme="minorHAnsi"/>
                <w:sz w:val="24"/>
                <w:szCs w:val="24"/>
              </w:rPr>
            </w:pPr>
          </w:p>
          <w:p w14:paraId="2536F9E8" w14:textId="77777777" w:rsidR="002624CF" w:rsidRDefault="002624CF" w:rsidP="007D4302">
            <w:pPr>
              <w:rPr>
                <w:rFonts w:cstheme="minorHAnsi"/>
                <w:sz w:val="24"/>
                <w:szCs w:val="24"/>
              </w:rPr>
            </w:pPr>
          </w:p>
          <w:p w14:paraId="20D64930" w14:textId="77777777" w:rsidR="002624CF" w:rsidRDefault="002624CF" w:rsidP="007D4302">
            <w:pPr>
              <w:rPr>
                <w:rFonts w:cstheme="minorHAnsi"/>
                <w:sz w:val="24"/>
                <w:szCs w:val="24"/>
              </w:rPr>
            </w:pPr>
          </w:p>
          <w:p w14:paraId="5A519190" w14:textId="77777777" w:rsidR="002624CF" w:rsidRDefault="002624CF" w:rsidP="007D4302">
            <w:pPr>
              <w:rPr>
                <w:rFonts w:cstheme="minorHAnsi"/>
                <w:sz w:val="24"/>
                <w:szCs w:val="24"/>
              </w:rPr>
            </w:pPr>
          </w:p>
          <w:p w14:paraId="678FAFD7" w14:textId="77777777" w:rsidR="002624CF" w:rsidRDefault="002624CF" w:rsidP="007D4302">
            <w:pPr>
              <w:rPr>
                <w:rFonts w:cstheme="minorHAnsi"/>
                <w:sz w:val="24"/>
                <w:szCs w:val="24"/>
              </w:rPr>
            </w:pPr>
          </w:p>
          <w:p w14:paraId="257A8BA4" w14:textId="77777777" w:rsidR="002624CF" w:rsidRDefault="002624CF" w:rsidP="007D4302">
            <w:pPr>
              <w:rPr>
                <w:rFonts w:cstheme="minorHAnsi"/>
                <w:sz w:val="24"/>
                <w:szCs w:val="24"/>
              </w:rPr>
            </w:pPr>
          </w:p>
          <w:p w14:paraId="1E0A9574" w14:textId="77777777" w:rsidR="002624CF" w:rsidRDefault="002624CF" w:rsidP="007D4302">
            <w:pPr>
              <w:rPr>
                <w:rFonts w:cstheme="minorHAnsi"/>
                <w:sz w:val="24"/>
                <w:szCs w:val="24"/>
              </w:rPr>
            </w:pPr>
          </w:p>
          <w:p w14:paraId="014E913C" w14:textId="77777777" w:rsidR="002624CF" w:rsidRDefault="002624CF" w:rsidP="007D4302">
            <w:pPr>
              <w:rPr>
                <w:rFonts w:cstheme="minorHAnsi"/>
                <w:sz w:val="24"/>
                <w:szCs w:val="24"/>
              </w:rPr>
            </w:pPr>
          </w:p>
          <w:p w14:paraId="5E85F16C" w14:textId="77777777" w:rsidR="002624CF" w:rsidRDefault="002624CF" w:rsidP="007D4302">
            <w:pPr>
              <w:rPr>
                <w:rFonts w:cstheme="minorHAnsi"/>
                <w:sz w:val="24"/>
                <w:szCs w:val="24"/>
              </w:rPr>
            </w:pPr>
          </w:p>
          <w:p w14:paraId="31B4F2C7" w14:textId="77777777" w:rsidR="002624CF" w:rsidRDefault="002624CF" w:rsidP="007D4302">
            <w:pPr>
              <w:rPr>
                <w:rFonts w:cstheme="minorHAnsi"/>
                <w:sz w:val="24"/>
                <w:szCs w:val="24"/>
              </w:rPr>
            </w:pPr>
          </w:p>
          <w:p w14:paraId="04CAD714" w14:textId="538BB53E" w:rsidR="002624CF" w:rsidRPr="004C4FB6" w:rsidRDefault="002624CF" w:rsidP="007D4302">
            <w:pPr>
              <w:rPr>
                <w:rFonts w:cstheme="minorHAnsi"/>
                <w:sz w:val="24"/>
                <w:szCs w:val="24"/>
              </w:rPr>
            </w:pPr>
          </w:p>
        </w:tc>
        <w:tc>
          <w:tcPr>
            <w:tcW w:w="4140" w:type="dxa"/>
            <w:tcBorders>
              <w:top w:val="nil"/>
              <w:bottom w:val="single" w:sz="8" w:space="0" w:color="000000" w:themeColor="text1"/>
            </w:tcBorders>
            <w:shd w:val="clear" w:color="auto" w:fill="auto"/>
          </w:tcPr>
          <w:p w14:paraId="535AC541" w14:textId="77777777" w:rsidR="00204779" w:rsidRDefault="00204779" w:rsidP="007D4302">
            <w:pPr>
              <w:rPr>
                <w:rFonts w:cstheme="minorHAnsi"/>
                <w:b/>
                <w:bCs/>
                <w:sz w:val="24"/>
                <w:szCs w:val="24"/>
              </w:rPr>
            </w:pPr>
          </w:p>
          <w:p w14:paraId="3D9AFA01" w14:textId="77777777" w:rsidR="00204779" w:rsidRDefault="00204779" w:rsidP="007D4302">
            <w:pPr>
              <w:rPr>
                <w:rFonts w:cstheme="minorHAnsi"/>
                <w:b/>
                <w:bCs/>
                <w:sz w:val="24"/>
                <w:szCs w:val="24"/>
              </w:rPr>
            </w:pPr>
          </w:p>
          <w:p w14:paraId="291708B5" w14:textId="77777777" w:rsidR="00204779" w:rsidRDefault="00204779" w:rsidP="007D4302">
            <w:pPr>
              <w:rPr>
                <w:rFonts w:cstheme="minorHAnsi"/>
                <w:b/>
                <w:bCs/>
                <w:sz w:val="24"/>
                <w:szCs w:val="24"/>
              </w:rPr>
            </w:pPr>
          </w:p>
          <w:p w14:paraId="1FE200D4" w14:textId="77777777" w:rsidR="00204779" w:rsidRDefault="00204779" w:rsidP="007D4302">
            <w:pPr>
              <w:rPr>
                <w:rFonts w:cstheme="minorHAnsi"/>
                <w:b/>
                <w:bCs/>
                <w:sz w:val="24"/>
                <w:szCs w:val="24"/>
              </w:rPr>
            </w:pPr>
          </w:p>
          <w:p w14:paraId="7A4F1FFD" w14:textId="77777777" w:rsidR="00204779" w:rsidRDefault="00204779" w:rsidP="007D4302">
            <w:pPr>
              <w:rPr>
                <w:rFonts w:cstheme="minorHAnsi"/>
                <w:b/>
                <w:bCs/>
                <w:sz w:val="24"/>
                <w:szCs w:val="24"/>
              </w:rPr>
            </w:pPr>
          </w:p>
          <w:p w14:paraId="1DB34A45" w14:textId="77777777" w:rsidR="00204779" w:rsidRDefault="00204779" w:rsidP="007D4302">
            <w:pPr>
              <w:rPr>
                <w:rFonts w:cstheme="minorHAnsi"/>
                <w:b/>
                <w:bCs/>
                <w:sz w:val="24"/>
                <w:szCs w:val="24"/>
              </w:rPr>
            </w:pPr>
          </w:p>
          <w:p w14:paraId="7A5421D8" w14:textId="488B2911" w:rsidR="00F0023E" w:rsidRPr="003C1B7F" w:rsidRDefault="00F0023E" w:rsidP="007D4302">
            <w:pPr>
              <w:rPr>
                <w:rFonts w:cstheme="minorHAnsi"/>
                <w:b/>
                <w:bCs/>
                <w:sz w:val="24"/>
                <w:szCs w:val="24"/>
              </w:rPr>
            </w:pPr>
            <w:r w:rsidRPr="003C1B7F">
              <w:rPr>
                <w:rFonts w:cstheme="minorHAnsi"/>
                <w:b/>
                <w:bCs/>
                <w:sz w:val="24"/>
                <w:szCs w:val="24"/>
              </w:rPr>
              <w:t>Read:</w:t>
            </w:r>
          </w:p>
          <w:p w14:paraId="2D721455" w14:textId="59AB1ADE" w:rsidR="00F0023E" w:rsidRDefault="00F0023E" w:rsidP="007D4302">
            <w:pPr>
              <w:rPr>
                <w:rFonts w:cstheme="minorHAnsi"/>
                <w:sz w:val="24"/>
                <w:szCs w:val="24"/>
              </w:rPr>
            </w:pPr>
            <w:r w:rsidRPr="004C4FB6">
              <w:rPr>
                <w:rFonts w:cstheme="minorHAnsi"/>
                <w:sz w:val="24"/>
                <w:szCs w:val="24"/>
              </w:rPr>
              <w:t>BB 1</w:t>
            </w:r>
            <w:r w:rsidR="00691B7C">
              <w:rPr>
                <w:rFonts w:cstheme="minorHAnsi"/>
                <w:sz w:val="24"/>
                <w:szCs w:val="24"/>
              </w:rPr>
              <w:t>3</w:t>
            </w:r>
            <w:r w:rsidRPr="004C4FB6">
              <w:rPr>
                <w:rFonts w:cstheme="minorHAnsi"/>
                <w:sz w:val="24"/>
                <w:szCs w:val="24"/>
              </w:rPr>
              <w:t xml:space="preserve">.  National Cancer Institute (2005).  </w:t>
            </w:r>
            <w:r w:rsidRPr="004C4FB6">
              <w:rPr>
                <w:rFonts w:cstheme="minorHAnsi"/>
                <w:i/>
                <w:sz w:val="24"/>
                <w:szCs w:val="24"/>
              </w:rPr>
              <w:t>Theory at a glance: A guide for health promotion practice.</w:t>
            </w:r>
            <w:r w:rsidRPr="004C4FB6">
              <w:rPr>
                <w:rFonts w:cstheme="minorHAnsi"/>
                <w:sz w:val="24"/>
                <w:szCs w:val="24"/>
              </w:rPr>
              <w:t xml:space="preserve">  Retrieved from   </w:t>
            </w:r>
            <w:hyperlink r:id="rId11" w:history="1">
              <w:r w:rsidRPr="004C4FB6">
                <w:rPr>
                  <w:rStyle w:val="Hyperlink"/>
                  <w:rFonts w:cstheme="minorHAnsi"/>
                  <w:sz w:val="24"/>
                  <w:szCs w:val="24"/>
                </w:rPr>
                <w:t>http://www.cancer.gov/cancertopics/cancerlibrary/theory.pdf</w:t>
              </w:r>
            </w:hyperlink>
            <w:r w:rsidRPr="004C4FB6">
              <w:rPr>
                <w:rFonts w:cstheme="minorHAnsi"/>
                <w:sz w:val="24"/>
                <w:szCs w:val="24"/>
              </w:rPr>
              <w:t xml:space="preserve">. You may </w:t>
            </w:r>
            <w:r w:rsidRPr="004C4FB6">
              <w:rPr>
                <w:rFonts w:cstheme="minorHAnsi"/>
                <w:b/>
                <w:bCs/>
                <w:sz w:val="24"/>
                <w:szCs w:val="24"/>
              </w:rPr>
              <w:t>omit</w:t>
            </w:r>
            <w:r w:rsidRPr="004C4FB6">
              <w:rPr>
                <w:rFonts w:cstheme="minorHAnsi"/>
                <w:sz w:val="24"/>
                <w:szCs w:val="24"/>
              </w:rPr>
              <w:t xml:space="preserve"> the following sections: Precaution Adoption Process Model, Community Organization and Other Participatory Models, Precede-Proceed.</w:t>
            </w:r>
          </w:p>
          <w:p w14:paraId="7DBDDF51" w14:textId="782D123F" w:rsidR="00B778A1" w:rsidRDefault="00B778A1" w:rsidP="007D4302">
            <w:pPr>
              <w:rPr>
                <w:rFonts w:cstheme="minorHAnsi"/>
                <w:sz w:val="24"/>
                <w:szCs w:val="24"/>
              </w:rPr>
            </w:pPr>
          </w:p>
          <w:p w14:paraId="76D15652" w14:textId="77777777" w:rsidR="00F0023E" w:rsidRDefault="00B778A1" w:rsidP="007D4302">
            <w:pPr>
              <w:rPr>
                <w:rFonts w:cstheme="minorHAnsi"/>
                <w:sz w:val="24"/>
                <w:szCs w:val="24"/>
              </w:rPr>
            </w:pPr>
            <w:r>
              <w:rPr>
                <w:rFonts w:cstheme="minorHAnsi"/>
                <w:sz w:val="24"/>
                <w:szCs w:val="24"/>
              </w:rPr>
              <w:t>Meet with your assigned group.</w:t>
            </w:r>
          </w:p>
          <w:p w14:paraId="31E291C0" w14:textId="77777777" w:rsidR="002624CF" w:rsidRDefault="002624CF" w:rsidP="007D4302">
            <w:pPr>
              <w:rPr>
                <w:rFonts w:cstheme="minorHAnsi"/>
                <w:sz w:val="24"/>
                <w:szCs w:val="24"/>
              </w:rPr>
            </w:pPr>
          </w:p>
          <w:p w14:paraId="43F2C3DE" w14:textId="77777777" w:rsidR="002624CF" w:rsidRDefault="002624CF" w:rsidP="007D4302">
            <w:pPr>
              <w:rPr>
                <w:rFonts w:cstheme="minorHAnsi"/>
                <w:sz w:val="24"/>
                <w:szCs w:val="24"/>
              </w:rPr>
            </w:pPr>
          </w:p>
          <w:p w14:paraId="62400117" w14:textId="77777777" w:rsidR="002624CF" w:rsidRDefault="002624CF" w:rsidP="007D4302">
            <w:pPr>
              <w:rPr>
                <w:rFonts w:cstheme="minorHAnsi"/>
                <w:sz w:val="24"/>
                <w:szCs w:val="24"/>
              </w:rPr>
            </w:pPr>
          </w:p>
          <w:p w14:paraId="03C0A13D" w14:textId="77777777" w:rsidR="002624CF" w:rsidRDefault="002624CF" w:rsidP="007D4302">
            <w:pPr>
              <w:rPr>
                <w:rFonts w:cstheme="minorHAnsi"/>
                <w:sz w:val="24"/>
                <w:szCs w:val="24"/>
              </w:rPr>
            </w:pPr>
          </w:p>
          <w:p w14:paraId="78D49A7A" w14:textId="77777777" w:rsidR="002624CF" w:rsidRDefault="002624CF" w:rsidP="007D4302">
            <w:pPr>
              <w:rPr>
                <w:rFonts w:cstheme="minorHAnsi"/>
                <w:sz w:val="24"/>
                <w:szCs w:val="24"/>
              </w:rPr>
            </w:pPr>
          </w:p>
          <w:p w14:paraId="54D5981D" w14:textId="77777777" w:rsidR="002624CF" w:rsidRDefault="002624CF" w:rsidP="007D4302">
            <w:pPr>
              <w:rPr>
                <w:rFonts w:cstheme="minorHAnsi"/>
                <w:sz w:val="24"/>
                <w:szCs w:val="24"/>
              </w:rPr>
            </w:pPr>
          </w:p>
          <w:p w14:paraId="32DDD49C" w14:textId="77777777" w:rsidR="002624CF" w:rsidRDefault="002624CF" w:rsidP="007D4302">
            <w:pPr>
              <w:rPr>
                <w:rFonts w:cstheme="minorHAnsi"/>
                <w:sz w:val="24"/>
                <w:szCs w:val="24"/>
              </w:rPr>
            </w:pPr>
          </w:p>
          <w:p w14:paraId="36000284" w14:textId="77777777" w:rsidR="002624CF" w:rsidRDefault="002624CF" w:rsidP="007D4302">
            <w:pPr>
              <w:rPr>
                <w:rFonts w:cstheme="minorHAnsi"/>
                <w:sz w:val="24"/>
                <w:szCs w:val="24"/>
              </w:rPr>
            </w:pPr>
          </w:p>
          <w:p w14:paraId="34DFF27B" w14:textId="77777777" w:rsidR="002624CF" w:rsidRDefault="002624CF" w:rsidP="007D4302">
            <w:pPr>
              <w:rPr>
                <w:rFonts w:cstheme="minorHAnsi"/>
                <w:sz w:val="24"/>
                <w:szCs w:val="24"/>
              </w:rPr>
            </w:pPr>
          </w:p>
          <w:p w14:paraId="7FD5A58F" w14:textId="77777777" w:rsidR="002624CF" w:rsidRDefault="002624CF" w:rsidP="007D4302">
            <w:pPr>
              <w:rPr>
                <w:rFonts w:cstheme="minorHAnsi"/>
                <w:sz w:val="24"/>
                <w:szCs w:val="24"/>
              </w:rPr>
            </w:pPr>
          </w:p>
          <w:p w14:paraId="4533870A" w14:textId="77777777" w:rsidR="002624CF" w:rsidRDefault="002624CF" w:rsidP="007D4302">
            <w:pPr>
              <w:rPr>
                <w:rFonts w:cstheme="minorHAnsi"/>
                <w:sz w:val="24"/>
                <w:szCs w:val="24"/>
              </w:rPr>
            </w:pPr>
          </w:p>
          <w:p w14:paraId="28EAB04C" w14:textId="77777777" w:rsidR="002624CF" w:rsidRDefault="002624CF" w:rsidP="007D4302">
            <w:pPr>
              <w:rPr>
                <w:rFonts w:cstheme="minorHAnsi"/>
                <w:sz w:val="24"/>
                <w:szCs w:val="24"/>
              </w:rPr>
            </w:pPr>
          </w:p>
          <w:p w14:paraId="7AD7A9D8" w14:textId="64D05F73" w:rsidR="002624CF" w:rsidRPr="004C4FB6" w:rsidRDefault="002624CF" w:rsidP="007D4302">
            <w:pPr>
              <w:rPr>
                <w:rFonts w:cstheme="minorHAnsi"/>
                <w:sz w:val="24"/>
                <w:szCs w:val="24"/>
              </w:rPr>
            </w:pPr>
          </w:p>
        </w:tc>
        <w:tc>
          <w:tcPr>
            <w:tcW w:w="3870" w:type="dxa"/>
            <w:tcBorders>
              <w:top w:val="nil"/>
              <w:bottom w:val="single" w:sz="8" w:space="0" w:color="000000" w:themeColor="text1"/>
            </w:tcBorders>
            <w:shd w:val="clear" w:color="auto" w:fill="auto"/>
          </w:tcPr>
          <w:p w14:paraId="4CC527EF" w14:textId="77777777" w:rsidR="007818D0" w:rsidRDefault="007818D0" w:rsidP="007D4302">
            <w:pPr>
              <w:rPr>
                <w:rFonts w:cstheme="minorHAnsi"/>
                <w:sz w:val="24"/>
                <w:szCs w:val="24"/>
                <w:u w:val="single"/>
              </w:rPr>
            </w:pPr>
          </w:p>
          <w:p w14:paraId="260DA53F" w14:textId="77777777" w:rsidR="007818D0" w:rsidRDefault="007818D0" w:rsidP="007D4302">
            <w:pPr>
              <w:rPr>
                <w:rFonts w:cstheme="minorHAnsi"/>
                <w:sz w:val="24"/>
                <w:szCs w:val="24"/>
                <w:u w:val="single"/>
              </w:rPr>
            </w:pPr>
          </w:p>
          <w:p w14:paraId="4C8C255C" w14:textId="77777777" w:rsidR="007818D0" w:rsidRDefault="007818D0" w:rsidP="007D4302">
            <w:pPr>
              <w:rPr>
                <w:rFonts w:cstheme="minorHAnsi"/>
                <w:sz w:val="24"/>
                <w:szCs w:val="24"/>
                <w:u w:val="single"/>
              </w:rPr>
            </w:pPr>
          </w:p>
          <w:p w14:paraId="4338441C" w14:textId="77777777" w:rsidR="00204779" w:rsidRDefault="00204779" w:rsidP="007D4302">
            <w:pPr>
              <w:rPr>
                <w:rFonts w:cstheme="minorHAnsi"/>
                <w:sz w:val="24"/>
                <w:szCs w:val="24"/>
                <w:u w:val="single"/>
              </w:rPr>
            </w:pPr>
          </w:p>
          <w:p w14:paraId="031AD648" w14:textId="77777777" w:rsidR="00204779" w:rsidRDefault="00204779" w:rsidP="007D4302">
            <w:pPr>
              <w:rPr>
                <w:rFonts w:cstheme="minorHAnsi"/>
                <w:sz w:val="24"/>
                <w:szCs w:val="24"/>
                <w:u w:val="single"/>
              </w:rPr>
            </w:pPr>
          </w:p>
          <w:p w14:paraId="57FE1687" w14:textId="77777777" w:rsidR="00204779" w:rsidRDefault="00204779" w:rsidP="007D4302">
            <w:pPr>
              <w:rPr>
                <w:rFonts w:cstheme="minorHAnsi"/>
                <w:sz w:val="24"/>
                <w:szCs w:val="24"/>
                <w:u w:val="single"/>
              </w:rPr>
            </w:pPr>
          </w:p>
          <w:p w14:paraId="08028B06" w14:textId="379B32F1" w:rsidR="00C81AAB" w:rsidRDefault="00C81AAB" w:rsidP="007D4302">
            <w:pPr>
              <w:rPr>
                <w:rFonts w:cstheme="minorHAnsi"/>
                <w:sz w:val="24"/>
                <w:szCs w:val="24"/>
                <w:u w:val="single"/>
              </w:rPr>
            </w:pPr>
            <w:r w:rsidRPr="00C81AAB">
              <w:rPr>
                <w:rFonts w:cstheme="minorHAnsi"/>
                <w:sz w:val="24"/>
                <w:szCs w:val="24"/>
                <w:u w:val="single"/>
              </w:rPr>
              <w:t>Group Project</w:t>
            </w:r>
          </w:p>
          <w:p w14:paraId="78B17563" w14:textId="68270AC7" w:rsidR="00C81AAB" w:rsidRPr="00C81AAB" w:rsidRDefault="00C81AAB" w:rsidP="007D4302">
            <w:pPr>
              <w:rPr>
                <w:rFonts w:cstheme="minorHAnsi"/>
                <w:sz w:val="24"/>
                <w:szCs w:val="24"/>
              </w:rPr>
            </w:pPr>
            <w:r>
              <w:rPr>
                <w:rFonts w:cstheme="minorHAnsi"/>
                <w:sz w:val="24"/>
                <w:szCs w:val="24"/>
              </w:rPr>
              <w:t xml:space="preserve">One person to email Prof. Greene with this information - </w:t>
            </w:r>
          </w:p>
          <w:p w14:paraId="20ADED17" w14:textId="4AAA72CA" w:rsidR="00C81AAB" w:rsidRPr="00C81AAB" w:rsidRDefault="00C81AAB" w:rsidP="007D4302">
            <w:pPr>
              <w:rPr>
                <w:rFonts w:cstheme="minorHAnsi"/>
                <w:sz w:val="24"/>
                <w:szCs w:val="24"/>
              </w:rPr>
            </w:pPr>
            <w:r w:rsidRPr="00C81AAB">
              <w:rPr>
                <w:rFonts w:cstheme="minorHAnsi"/>
                <w:sz w:val="24"/>
                <w:szCs w:val="24"/>
              </w:rPr>
              <w:t>1.  Names of the individuals in your group</w:t>
            </w:r>
          </w:p>
          <w:p w14:paraId="4B6D5AA1" w14:textId="77777777" w:rsidR="00C81AAB" w:rsidRPr="00C81AAB" w:rsidRDefault="00C81AAB" w:rsidP="007D4302">
            <w:pPr>
              <w:rPr>
                <w:rFonts w:cstheme="minorHAnsi"/>
                <w:sz w:val="24"/>
                <w:szCs w:val="24"/>
              </w:rPr>
            </w:pPr>
            <w:r w:rsidRPr="00C81AAB">
              <w:rPr>
                <w:rFonts w:cstheme="minorHAnsi"/>
                <w:sz w:val="24"/>
                <w:szCs w:val="24"/>
              </w:rPr>
              <w:t>2.  Dates of at least 3 planned meetings among the group members</w:t>
            </w:r>
          </w:p>
          <w:p w14:paraId="3D3AB312" w14:textId="77777777" w:rsidR="00C81AAB" w:rsidRPr="00C81AAB" w:rsidRDefault="00C81AAB" w:rsidP="007D4302">
            <w:pPr>
              <w:rPr>
                <w:rFonts w:cstheme="minorHAnsi"/>
                <w:sz w:val="24"/>
                <w:szCs w:val="24"/>
              </w:rPr>
            </w:pPr>
            <w:r w:rsidRPr="00C81AAB">
              <w:rPr>
                <w:rFonts w:cstheme="minorHAnsi"/>
                <w:sz w:val="24"/>
                <w:szCs w:val="24"/>
              </w:rPr>
              <w:t>3.  How you plan to meet (e.g., a phone call, a Zoom meeting, etc.)</w:t>
            </w:r>
          </w:p>
          <w:p w14:paraId="0FF4988D" w14:textId="77777777" w:rsidR="00C81AAB" w:rsidRPr="00C81AAB" w:rsidRDefault="00C81AAB" w:rsidP="007D4302">
            <w:pPr>
              <w:rPr>
                <w:rFonts w:cstheme="minorHAnsi"/>
                <w:sz w:val="24"/>
                <w:szCs w:val="24"/>
              </w:rPr>
            </w:pPr>
            <w:r w:rsidRPr="00C81AAB">
              <w:rPr>
                <w:rFonts w:cstheme="minorHAnsi"/>
                <w:sz w:val="24"/>
                <w:szCs w:val="24"/>
              </w:rPr>
              <w:t>4.  Topic of the public health campaign</w:t>
            </w:r>
          </w:p>
          <w:p w14:paraId="358D18FD" w14:textId="098A44DB" w:rsidR="00C81AAB" w:rsidRPr="00C81AAB" w:rsidRDefault="005D300B" w:rsidP="007D4302">
            <w:pPr>
              <w:rPr>
                <w:rFonts w:cstheme="minorHAnsi"/>
                <w:sz w:val="24"/>
                <w:szCs w:val="24"/>
              </w:rPr>
            </w:pPr>
            <w:r>
              <w:rPr>
                <w:rFonts w:cstheme="minorHAnsi"/>
                <w:sz w:val="24"/>
                <w:szCs w:val="24"/>
              </w:rPr>
              <w:t>5</w:t>
            </w:r>
            <w:r w:rsidR="00C81AAB" w:rsidRPr="00C81AAB">
              <w:rPr>
                <w:rFonts w:cstheme="minorHAnsi"/>
                <w:sz w:val="24"/>
                <w:szCs w:val="24"/>
              </w:rPr>
              <w:t>.  Target group for the public health campaign</w:t>
            </w:r>
          </w:p>
          <w:p w14:paraId="01046B7E" w14:textId="0B43D27F" w:rsidR="00C81AAB" w:rsidRPr="00C81AAB" w:rsidRDefault="005D300B" w:rsidP="007D4302">
            <w:pPr>
              <w:rPr>
                <w:rFonts w:cstheme="minorHAnsi"/>
                <w:sz w:val="24"/>
                <w:szCs w:val="24"/>
              </w:rPr>
            </w:pPr>
            <w:r>
              <w:rPr>
                <w:rFonts w:cstheme="minorHAnsi"/>
                <w:sz w:val="24"/>
                <w:szCs w:val="24"/>
              </w:rPr>
              <w:t>6</w:t>
            </w:r>
            <w:r w:rsidR="00C81AAB" w:rsidRPr="00C81AAB">
              <w:rPr>
                <w:rFonts w:cstheme="minorHAnsi"/>
                <w:sz w:val="24"/>
                <w:szCs w:val="24"/>
              </w:rPr>
              <w:t>.  Identify who is responsible for which components of the assignment</w:t>
            </w:r>
          </w:p>
          <w:p w14:paraId="219C827D" w14:textId="34BC6415" w:rsidR="00C81AAB" w:rsidRPr="00C81AAB" w:rsidRDefault="005D300B" w:rsidP="007D4302">
            <w:pPr>
              <w:rPr>
                <w:rFonts w:cstheme="minorHAnsi"/>
                <w:sz w:val="24"/>
                <w:szCs w:val="24"/>
              </w:rPr>
            </w:pPr>
            <w:r>
              <w:rPr>
                <w:rFonts w:cstheme="minorHAnsi"/>
                <w:sz w:val="24"/>
                <w:szCs w:val="24"/>
              </w:rPr>
              <w:t>7</w:t>
            </w:r>
            <w:r w:rsidR="00C81AAB" w:rsidRPr="00C81AAB">
              <w:rPr>
                <w:rFonts w:cstheme="minorHAnsi"/>
                <w:sz w:val="24"/>
                <w:szCs w:val="24"/>
              </w:rPr>
              <w:t xml:space="preserve">.  </w:t>
            </w:r>
            <w:bookmarkStart w:id="1" w:name="_Hlk62554404"/>
            <w:r w:rsidR="000E6E2D">
              <w:rPr>
                <w:rFonts w:cstheme="minorHAnsi"/>
                <w:sz w:val="24"/>
                <w:szCs w:val="24"/>
              </w:rPr>
              <w:t>How you plan to manage non-involvement of group members</w:t>
            </w:r>
            <w:bookmarkEnd w:id="1"/>
          </w:p>
          <w:p w14:paraId="0C46B45B" w14:textId="2C9C8C9C" w:rsidR="00C81AAB" w:rsidRPr="00C81AAB" w:rsidRDefault="005D300B" w:rsidP="007D4302">
            <w:pPr>
              <w:rPr>
                <w:rFonts w:cstheme="minorHAnsi"/>
                <w:sz w:val="24"/>
                <w:szCs w:val="24"/>
              </w:rPr>
            </w:pPr>
            <w:r>
              <w:rPr>
                <w:rFonts w:cstheme="minorHAnsi"/>
                <w:sz w:val="24"/>
                <w:szCs w:val="24"/>
              </w:rPr>
              <w:t>8</w:t>
            </w:r>
            <w:r w:rsidR="00C81AAB" w:rsidRPr="00C81AAB">
              <w:rPr>
                <w:rFonts w:cstheme="minorHAnsi"/>
                <w:sz w:val="24"/>
                <w:szCs w:val="24"/>
              </w:rPr>
              <w:t>.  Date that the first draft of each part is shared with the entire group</w:t>
            </w:r>
          </w:p>
          <w:p w14:paraId="0F81B5DB" w14:textId="61ECE225" w:rsidR="00C81AAB" w:rsidRPr="00C81AAB" w:rsidRDefault="005D300B" w:rsidP="007D4302">
            <w:pPr>
              <w:rPr>
                <w:rFonts w:cstheme="minorHAnsi"/>
                <w:sz w:val="24"/>
                <w:szCs w:val="24"/>
              </w:rPr>
            </w:pPr>
            <w:r>
              <w:rPr>
                <w:rFonts w:cstheme="minorHAnsi"/>
                <w:sz w:val="24"/>
                <w:szCs w:val="24"/>
              </w:rPr>
              <w:t>9</w:t>
            </w:r>
            <w:r w:rsidR="00C81AAB" w:rsidRPr="00C81AAB">
              <w:rPr>
                <w:rFonts w:cstheme="minorHAnsi"/>
                <w:sz w:val="24"/>
                <w:szCs w:val="24"/>
              </w:rPr>
              <w:t>.  Date that you will complete the review of the full paper with the entire group</w:t>
            </w:r>
          </w:p>
          <w:p w14:paraId="393E345A" w14:textId="77777777" w:rsidR="00AD0601" w:rsidRDefault="005D300B" w:rsidP="007D4302">
            <w:pPr>
              <w:rPr>
                <w:rFonts w:cstheme="minorHAnsi"/>
                <w:sz w:val="24"/>
                <w:szCs w:val="24"/>
              </w:rPr>
            </w:pPr>
            <w:r>
              <w:rPr>
                <w:rFonts w:cstheme="minorHAnsi"/>
                <w:sz w:val="24"/>
                <w:szCs w:val="24"/>
              </w:rPr>
              <w:t>10</w:t>
            </w:r>
            <w:r w:rsidR="00C81AAB" w:rsidRPr="00C81AAB">
              <w:rPr>
                <w:rFonts w:cstheme="minorHAnsi"/>
                <w:sz w:val="24"/>
                <w:szCs w:val="24"/>
              </w:rPr>
              <w:t>.  Date of final submission of paper</w:t>
            </w:r>
          </w:p>
          <w:p w14:paraId="059A5E85" w14:textId="77777777" w:rsidR="00AD0601" w:rsidRDefault="00AD0601" w:rsidP="007D4302">
            <w:pPr>
              <w:rPr>
                <w:rFonts w:cstheme="minorHAnsi"/>
                <w:sz w:val="24"/>
                <w:szCs w:val="24"/>
              </w:rPr>
            </w:pPr>
          </w:p>
          <w:p w14:paraId="4E09C278" w14:textId="77777777" w:rsidR="00AD0601" w:rsidRDefault="00AD0601" w:rsidP="007D4302">
            <w:pPr>
              <w:rPr>
                <w:rFonts w:cstheme="minorHAnsi"/>
                <w:sz w:val="24"/>
                <w:szCs w:val="24"/>
              </w:rPr>
            </w:pPr>
          </w:p>
          <w:p w14:paraId="7E2A4385" w14:textId="6776513B" w:rsidR="00C81AAB" w:rsidRPr="00C81AAB" w:rsidRDefault="00C81AAB" w:rsidP="007D4302">
            <w:pPr>
              <w:rPr>
                <w:rFonts w:cstheme="minorHAnsi"/>
                <w:sz w:val="24"/>
                <w:szCs w:val="24"/>
              </w:rPr>
            </w:pPr>
            <w:r w:rsidRPr="00C81AAB">
              <w:rPr>
                <w:rFonts w:cstheme="minorHAnsi"/>
                <w:sz w:val="24"/>
                <w:szCs w:val="24"/>
              </w:rPr>
              <w:t xml:space="preserve"> </w:t>
            </w:r>
          </w:p>
          <w:p w14:paraId="771C0155" w14:textId="71F550C5" w:rsidR="00F0023E" w:rsidRPr="00C81AAB" w:rsidRDefault="00F0023E" w:rsidP="007D4302">
            <w:pPr>
              <w:pStyle w:val="ListParagraph"/>
              <w:rPr>
                <w:rFonts w:cstheme="minorHAnsi"/>
                <w:sz w:val="24"/>
                <w:szCs w:val="24"/>
              </w:rPr>
            </w:pPr>
          </w:p>
        </w:tc>
        <w:tc>
          <w:tcPr>
            <w:tcW w:w="1800" w:type="dxa"/>
            <w:tcBorders>
              <w:top w:val="nil"/>
              <w:bottom w:val="single" w:sz="8" w:space="0" w:color="000000" w:themeColor="text1"/>
            </w:tcBorders>
            <w:shd w:val="clear" w:color="auto" w:fill="auto"/>
          </w:tcPr>
          <w:p w14:paraId="1347ABEA" w14:textId="77777777" w:rsidR="007818D0" w:rsidRDefault="007818D0" w:rsidP="007D4302">
            <w:pPr>
              <w:rPr>
                <w:rFonts w:cstheme="minorHAnsi"/>
                <w:sz w:val="24"/>
                <w:szCs w:val="24"/>
              </w:rPr>
            </w:pPr>
          </w:p>
          <w:p w14:paraId="33582641" w14:textId="77777777" w:rsidR="007818D0" w:rsidRDefault="007818D0" w:rsidP="007D4302">
            <w:pPr>
              <w:rPr>
                <w:rFonts w:cstheme="minorHAnsi"/>
                <w:sz w:val="24"/>
                <w:szCs w:val="24"/>
              </w:rPr>
            </w:pPr>
          </w:p>
          <w:p w14:paraId="7630168A" w14:textId="77777777" w:rsidR="00204779" w:rsidRDefault="00204779" w:rsidP="007D4302">
            <w:pPr>
              <w:rPr>
                <w:rFonts w:cstheme="minorHAnsi"/>
                <w:sz w:val="24"/>
                <w:szCs w:val="24"/>
              </w:rPr>
            </w:pPr>
          </w:p>
          <w:p w14:paraId="2826FF3C" w14:textId="77777777" w:rsidR="00204779" w:rsidRDefault="00204779" w:rsidP="007D4302">
            <w:pPr>
              <w:rPr>
                <w:rFonts w:cstheme="minorHAnsi"/>
                <w:sz w:val="24"/>
                <w:szCs w:val="24"/>
              </w:rPr>
            </w:pPr>
          </w:p>
          <w:p w14:paraId="4027C4AD" w14:textId="77777777" w:rsidR="00204779" w:rsidRDefault="00204779" w:rsidP="007D4302">
            <w:pPr>
              <w:rPr>
                <w:rFonts w:cstheme="minorHAnsi"/>
                <w:sz w:val="24"/>
                <w:szCs w:val="24"/>
              </w:rPr>
            </w:pPr>
          </w:p>
          <w:p w14:paraId="30EF6374" w14:textId="7B1A6F2B" w:rsidR="00F0023E" w:rsidRDefault="007818D0" w:rsidP="007D4302">
            <w:pPr>
              <w:rPr>
                <w:rFonts w:cstheme="minorHAnsi"/>
                <w:sz w:val="24"/>
                <w:szCs w:val="24"/>
              </w:rPr>
            </w:pPr>
            <w:r>
              <w:rPr>
                <w:rFonts w:cstheme="minorHAnsi"/>
                <w:sz w:val="24"/>
                <w:szCs w:val="24"/>
              </w:rPr>
              <w:t>10/4</w:t>
            </w:r>
            <w:r w:rsidR="00F0023E" w:rsidRPr="004C4FB6">
              <w:rPr>
                <w:rFonts w:cstheme="minorHAnsi"/>
                <w:sz w:val="24"/>
                <w:szCs w:val="24"/>
              </w:rPr>
              <w:t xml:space="preserve"> </w:t>
            </w:r>
            <w:r w:rsidR="00F26449">
              <w:rPr>
                <w:rFonts w:cstheme="minorHAnsi"/>
                <w:sz w:val="24"/>
                <w:szCs w:val="24"/>
              </w:rPr>
              <w:t xml:space="preserve">by </w:t>
            </w:r>
            <w:r w:rsidR="00F0023E" w:rsidRPr="004C4FB6">
              <w:rPr>
                <w:rFonts w:cstheme="minorHAnsi"/>
                <w:sz w:val="24"/>
                <w:szCs w:val="24"/>
              </w:rPr>
              <w:t>11:59 pm</w:t>
            </w:r>
          </w:p>
          <w:p w14:paraId="77DBCEC4" w14:textId="77777777" w:rsidR="00F0023E" w:rsidRDefault="00F0023E" w:rsidP="007D4302">
            <w:pPr>
              <w:rPr>
                <w:rFonts w:cstheme="minorHAnsi"/>
                <w:sz w:val="24"/>
                <w:szCs w:val="24"/>
              </w:rPr>
            </w:pPr>
          </w:p>
          <w:p w14:paraId="3B7FBC61" w14:textId="77777777" w:rsidR="00F0023E" w:rsidRDefault="00F0023E" w:rsidP="007D4302">
            <w:pPr>
              <w:rPr>
                <w:rFonts w:cstheme="minorHAnsi"/>
                <w:sz w:val="24"/>
                <w:szCs w:val="24"/>
              </w:rPr>
            </w:pPr>
          </w:p>
          <w:p w14:paraId="4C8C524B" w14:textId="77777777" w:rsidR="002624CF" w:rsidRDefault="002624CF" w:rsidP="007D4302">
            <w:pPr>
              <w:rPr>
                <w:rFonts w:cstheme="minorHAnsi"/>
                <w:sz w:val="24"/>
                <w:szCs w:val="24"/>
              </w:rPr>
            </w:pPr>
          </w:p>
          <w:p w14:paraId="666F807B" w14:textId="77777777" w:rsidR="002624CF" w:rsidRDefault="002624CF" w:rsidP="007D4302">
            <w:pPr>
              <w:rPr>
                <w:rFonts w:cstheme="minorHAnsi"/>
                <w:sz w:val="24"/>
                <w:szCs w:val="24"/>
              </w:rPr>
            </w:pPr>
          </w:p>
          <w:p w14:paraId="5DF3B7E7" w14:textId="77777777" w:rsidR="002624CF" w:rsidRDefault="002624CF" w:rsidP="007D4302">
            <w:pPr>
              <w:rPr>
                <w:rFonts w:cstheme="minorHAnsi"/>
                <w:sz w:val="24"/>
                <w:szCs w:val="24"/>
              </w:rPr>
            </w:pPr>
          </w:p>
          <w:p w14:paraId="46EBBB95" w14:textId="77777777" w:rsidR="002624CF" w:rsidRDefault="002624CF" w:rsidP="007D4302">
            <w:pPr>
              <w:rPr>
                <w:rFonts w:cstheme="minorHAnsi"/>
                <w:sz w:val="24"/>
                <w:szCs w:val="24"/>
              </w:rPr>
            </w:pPr>
          </w:p>
          <w:p w14:paraId="6CB808AB" w14:textId="77777777" w:rsidR="002624CF" w:rsidRDefault="002624CF" w:rsidP="007D4302">
            <w:pPr>
              <w:rPr>
                <w:rFonts w:cstheme="minorHAnsi"/>
                <w:sz w:val="24"/>
                <w:szCs w:val="24"/>
              </w:rPr>
            </w:pPr>
          </w:p>
          <w:p w14:paraId="64C95B2C" w14:textId="77777777" w:rsidR="002624CF" w:rsidRDefault="002624CF" w:rsidP="007D4302">
            <w:pPr>
              <w:rPr>
                <w:rFonts w:cstheme="minorHAnsi"/>
                <w:sz w:val="24"/>
                <w:szCs w:val="24"/>
              </w:rPr>
            </w:pPr>
          </w:p>
          <w:p w14:paraId="06F8C5E9" w14:textId="77777777" w:rsidR="002624CF" w:rsidRDefault="002624CF" w:rsidP="007D4302">
            <w:pPr>
              <w:rPr>
                <w:rFonts w:cstheme="minorHAnsi"/>
                <w:sz w:val="24"/>
                <w:szCs w:val="24"/>
              </w:rPr>
            </w:pPr>
          </w:p>
          <w:p w14:paraId="292B5A3B" w14:textId="77777777" w:rsidR="002624CF" w:rsidRDefault="002624CF" w:rsidP="007D4302">
            <w:pPr>
              <w:rPr>
                <w:rFonts w:cstheme="minorHAnsi"/>
                <w:sz w:val="24"/>
                <w:szCs w:val="24"/>
              </w:rPr>
            </w:pPr>
          </w:p>
          <w:p w14:paraId="21FCE5A9" w14:textId="77777777" w:rsidR="002624CF" w:rsidRDefault="002624CF" w:rsidP="007D4302">
            <w:pPr>
              <w:rPr>
                <w:rFonts w:cstheme="minorHAnsi"/>
                <w:sz w:val="24"/>
                <w:szCs w:val="24"/>
              </w:rPr>
            </w:pPr>
          </w:p>
          <w:p w14:paraId="5DAE2A3B" w14:textId="77777777" w:rsidR="002624CF" w:rsidRDefault="002624CF" w:rsidP="007D4302">
            <w:pPr>
              <w:rPr>
                <w:rFonts w:cstheme="minorHAnsi"/>
                <w:sz w:val="24"/>
                <w:szCs w:val="24"/>
              </w:rPr>
            </w:pPr>
          </w:p>
          <w:p w14:paraId="27B6DFC9" w14:textId="77777777" w:rsidR="002624CF" w:rsidRDefault="002624CF" w:rsidP="007D4302">
            <w:pPr>
              <w:rPr>
                <w:rFonts w:cstheme="minorHAnsi"/>
                <w:sz w:val="24"/>
                <w:szCs w:val="24"/>
              </w:rPr>
            </w:pPr>
          </w:p>
          <w:p w14:paraId="6C1A00DE" w14:textId="77777777" w:rsidR="002624CF" w:rsidRDefault="002624CF" w:rsidP="007D4302">
            <w:pPr>
              <w:rPr>
                <w:rFonts w:cstheme="minorHAnsi"/>
                <w:sz w:val="24"/>
                <w:szCs w:val="24"/>
              </w:rPr>
            </w:pPr>
          </w:p>
          <w:p w14:paraId="6AB4F9FE" w14:textId="77777777" w:rsidR="002624CF" w:rsidRDefault="002624CF" w:rsidP="007D4302">
            <w:pPr>
              <w:rPr>
                <w:rFonts w:cstheme="minorHAnsi"/>
                <w:sz w:val="24"/>
                <w:szCs w:val="24"/>
              </w:rPr>
            </w:pPr>
          </w:p>
          <w:p w14:paraId="3A2F5F8E" w14:textId="77777777" w:rsidR="002624CF" w:rsidRDefault="002624CF" w:rsidP="007D4302">
            <w:pPr>
              <w:rPr>
                <w:rFonts w:cstheme="minorHAnsi"/>
                <w:sz w:val="24"/>
                <w:szCs w:val="24"/>
              </w:rPr>
            </w:pPr>
          </w:p>
          <w:p w14:paraId="112256BF" w14:textId="77777777" w:rsidR="002624CF" w:rsidRDefault="002624CF" w:rsidP="007D4302">
            <w:pPr>
              <w:rPr>
                <w:rFonts w:cstheme="minorHAnsi"/>
                <w:sz w:val="24"/>
                <w:szCs w:val="24"/>
              </w:rPr>
            </w:pPr>
          </w:p>
          <w:p w14:paraId="142090D4" w14:textId="77777777" w:rsidR="002624CF" w:rsidRDefault="002624CF" w:rsidP="007D4302">
            <w:pPr>
              <w:rPr>
                <w:rFonts w:cstheme="minorHAnsi"/>
                <w:sz w:val="24"/>
                <w:szCs w:val="24"/>
              </w:rPr>
            </w:pPr>
          </w:p>
          <w:p w14:paraId="5E653F82" w14:textId="77777777" w:rsidR="002624CF" w:rsidRDefault="002624CF" w:rsidP="007D4302">
            <w:pPr>
              <w:rPr>
                <w:rFonts w:cstheme="minorHAnsi"/>
                <w:sz w:val="24"/>
                <w:szCs w:val="24"/>
              </w:rPr>
            </w:pPr>
          </w:p>
          <w:p w14:paraId="24F141DC" w14:textId="77777777" w:rsidR="002624CF" w:rsidRDefault="002624CF" w:rsidP="007D4302">
            <w:pPr>
              <w:rPr>
                <w:rFonts w:cstheme="minorHAnsi"/>
                <w:sz w:val="24"/>
                <w:szCs w:val="24"/>
              </w:rPr>
            </w:pPr>
          </w:p>
          <w:p w14:paraId="641E8D71" w14:textId="77777777" w:rsidR="002624CF" w:rsidRDefault="002624CF" w:rsidP="007D4302">
            <w:pPr>
              <w:rPr>
                <w:rFonts w:cstheme="minorHAnsi"/>
                <w:sz w:val="24"/>
                <w:szCs w:val="24"/>
              </w:rPr>
            </w:pPr>
          </w:p>
          <w:p w14:paraId="086C221A" w14:textId="56786744" w:rsidR="002624CF" w:rsidRPr="004C4FB6" w:rsidRDefault="002624CF" w:rsidP="007D4302">
            <w:pPr>
              <w:rPr>
                <w:rFonts w:cstheme="minorHAnsi"/>
                <w:sz w:val="24"/>
                <w:szCs w:val="24"/>
              </w:rPr>
            </w:pPr>
          </w:p>
        </w:tc>
      </w:tr>
      <w:tr w:rsidR="00AD0601" w:rsidRPr="004C4FB6" w14:paraId="514F0996" w14:textId="77777777" w:rsidTr="007D4302">
        <w:trPr>
          <w:trHeight w:val="737"/>
        </w:trPr>
        <w:tc>
          <w:tcPr>
            <w:tcW w:w="1350" w:type="dxa"/>
            <w:tcBorders>
              <w:top w:val="single" w:sz="8" w:space="0" w:color="000000" w:themeColor="text1"/>
              <w:left w:val="single" w:sz="8" w:space="0" w:color="000000" w:themeColor="text1"/>
              <w:bottom w:val="single" w:sz="8" w:space="0" w:color="000000" w:themeColor="text1"/>
            </w:tcBorders>
            <w:shd w:val="clear" w:color="auto" w:fill="auto"/>
          </w:tcPr>
          <w:p w14:paraId="388F3C2E" w14:textId="036CBDE2" w:rsidR="00A14965" w:rsidRDefault="00E14BCA" w:rsidP="007D4302">
            <w:pPr>
              <w:rPr>
                <w:rFonts w:cstheme="minorHAnsi"/>
                <w:sz w:val="24"/>
                <w:szCs w:val="24"/>
              </w:rPr>
            </w:pPr>
            <w:r w:rsidRPr="00AD0601">
              <w:rPr>
                <w:rFonts w:cstheme="minorHAnsi"/>
                <w:sz w:val="24"/>
                <w:szCs w:val="24"/>
                <w:highlight w:val="yellow"/>
              </w:rPr>
              <w:t>10/5-10/11</w:t>
            </w:r>
          </w:p>
          <w:p w14:paraId="38158A68" w14:textId="5D74B089" w:rsidR="00CF3662" w:rsidRPr="004C4FB6" w:rsidRDefault="00CF3662" w:rsidP="007D4302">
            <w:pPr>
              <w:rPr>
                <w:rFonts w:cstheme="minorHAnsi"/>
                <w:sz w:val="24"/>
                <w:szCs w:val="24"/>
              </w:rPr>
            </w:pPr>
          </w:p>
        </w:tc>
        <w:tc>
          <w:tcPr>
            <w:tcW w:w="1890" w:type="dxa"/>
            <w:tcBorders>
              <w:top w:val="single" w:sz="8" w:space="0" w:color="000000" w:themeColor="text1"/>
            </w:tcBorders>
            <w:shd w:val="clear" w:color="auto" w:fill="auto"/>
          </w:tcPr>
          <w:p w14:paraId="5FF50593" w14:textId="22043B40" w:rsidR="00ED33A0" w:rsidRDefault="00ED33A0" w:rsidP="007D4302">
            <w:pPr>
              <w:rPr>
                <w:rFonts w:cstheme="minorHAnsi"/>
                <w:sz w:val="24"/>
                <w:szCs w:val="24"/>
              </w:rPr>
            </w:pPr>
            <w:r w:rsidRPr="004C4FB6">
              <w:rPr>
                <w:rFonts w:cstheme="minorHAnsi"/>
                <w:sz w:val="24"/>
                <w:szCs w:val="24"/>
              </w:rPr>
              <w:t>Public health campaigns</w:t>
            </w:r>
          </w:p>
          <w:p w14:paraId="2C922FED" w14:textId="7F4552AA" w:rsidR="00295F76" w:rsidRDefault="00295F76" w:rsidP="007D4302">
            <w:pPr>
              <w:rPr>
                <w:rFonts w:cstheme="minorHAnsi"/>
                <w:sz w:val="24"/>
                <w:szCs w:val="24"/>
              </w:rPr>
            </w:pPr>
          </w:p>
          <w:p w14:paraId="21812D1C" w14:textId="73AC4DA1" w:rsidR="00295F76" w:rsidRDefault="00295F76" w:rsidP="007D4302">
            <w:pPr>
              <w:rPr>
                <w:rFonts w:cstheme="minorHAnsi"/>
                <w:sz w:val="24"/>
                <w:szCs w:val="24"/>
              </w:rPr>
            </w:pPr>
          </w:p>
          <w:p w14:paraId="342B1E1D" w14:textId="752F057D" w:rsidR="00295F76" w:rsidRDefault="00295F76" w:rsidP="007D4302">
            <w:pPr>
              <w:rPr>
                <w:rFonts w:cstheme="minorHAnsi"/>
                <w:sz w:val="24"/>
                <w:szCs w:val="24"/>
              </w:rPr>
            </w:pPr>
          </w:p>
          <w:p w14:paraId="27F28D24" w14:textId="1F1D53F4" w:rsidR="00295F76" w:rsidRDefault="00295F76" w:rsidP="007D4302">
            <w:pPr>
              <w:rPr>
                <w:rFonts w:cstheme="minorHAnsi"/>
                <w:sz w:val="24"/>
                <w:szCs w:val="24"/>
              </w:rPr>
            </w:pPr>
          </w:p>
          <w:p w14:paraId="432A821F" w14:textId="50CEA7DE" w:rsidR="00295F76" w:rsidRDefault="00295F76" w:rsidP="007D4302">
            <w:pPr>
              <w:rPr>
                <w:rFonts w:cstheme="minorHAnsi"/>
                <w:sz w:val="24"/>
                <w:szCs w:val="24"/>
              </w:rPr>
            </w:pPr>
          </w:p>
          <w:p w14:paraId="230AC9DD" w14:textId="6FEEF16F" w:rsidR="00295F76" w:rsidRDefault="00295F76" w:rsidP="007D4302">
            <w:pPr>
              <w:rPr>
                <w:rFonts w:cstheme="minorHAnsi"/>
                <w:sz w:val="24"/>
                <w:szCs w:val="24"/>
              </w:rPr>
            </w:pPr>
          </w:p>
          <w:p w14:paraId="3CB11A79" w14:textId="71516434" w:rsidR="00295F76" w:rsidRDefault="00295F76" w:rsidP="007D4302">
            <w:pPr>
              <w:rPr>
                <w:rFonts w:cstheme="minorHAnsi"/>
                <w:sz w:val="24"/>
                <w:szCs w:val="24"/>
              </w:rPr>
            </w:pPr>
          </w:p>
          <w:p w14:paraId="5A7E0D55" w14:textId="30D26C31" w:rsidR="00295F76" w:rsidRDefault="00295F76" w:rsidP="007D4302">
            <w:pPr>
              <w:rPr>
                <w:rFonts w:cstheme="minorHAnsi"/>
                <w:sz w:val="24"/>
                <w:szCs w:val="24"/>
              </w:rPr>
            </w:pPr>
          </w:p>
          <w:p w14:paraId="138D6660" w14:textId="329D2ACC" w:rsidR="00295F76" w:rsidRDefault="00295F76" w:rsidP="007D4302">
            <w:pPr>
              <w:rPr>
                <w:rFonts w:cstheme="minorHAnsi"/>
                <w:sz w:val="24"/>
                <w:szCs w:val="24"/>
              </w:rPr>
            </w:pPr>
          </w:p>
          <w:p w14:paraId="527F973F" w14:textId="03DA1C24" w:rsidR="00295F76" w:rsidRDefault="00295F76" w:rsidP="007D4302">
            <w:pPr>
              <w:rPr>
                <w:rFonts w:cstheme="minorHAnsi"/>
                <w:sz w:val="24"/>
                <w:szCs w:val="24"/>
              </w:rPr>
            </w:pPr>
          </w:p>
          <w:p w14:paraId="617632CB" w14:textId="0E878BE9" w:rsidR="00295F76" w:rsidRDefault="00295F76" w:rsidP="007D4302">
            <w:pPr>
              <w:rPr>
                <w:rFonts w:cstheme="minorHAnsi"/>
                <w:sz w:val="24"/>
                <w:szCs w:val="24"/>
              </w:rPr>
            </w:pPr>
          </w:p>
          <w:p w14:paraId="2D6B7F7D" w14:textId="3E7B8DFF" w:rsidR="00A14965" w:rsidRPr="004C4FB6" w:rsidRDefault="00A14965" w:rsidP="007D4302">
            <w:pPr>
              <w:rPr>
                <w:rFonts w:cstheme="minorHAnsi"/>
                <w:sz w:val="24"/>
                <w:szCs w:val="24"/>
              </w:rPr>
            </w:pPr>
          </w:p>
        </w:tc>
        <w:tc>
          <w:tcPr>
            <w:tcW w:w="2250" w:type="dxa"/>
            <w:tcBorders>
              <w:top w:val="single" w:sz="8" w:space="0" w:color="000000" w:themeColor="text1"/>
            </w:tcBorders>
            <w:shd w:val="clear" w:color="auto" w:fill="auto"/>
          </w:tcPr>
          <w:p w14:paraId="5CBFB02F" w14:textId="792BA35E" w:rsidR="00A14965" w:rsidRPr="004C4FB6" w:rsidRDefault="00A14965" w:rsidP="007D4302">
            <w:pPr>
              <w:rPr>
                <w:rFonts w:cstheme="minorHAnsi"/>
                <w:sz w:val="24"/>
                <w:szCs w:val="24"/>
              </w:rPr>
            </w:pPr>
            <w:r w:rsidRPr="004C4FB6">
              <w:rPr>
                <w:rFonts w:cstheme="minorHAnsi"/>
                <w:sz w:val="24"/>
                <w:szCs w:val="24"/>
              </w:rPr>
              <w:t xml:space="preserve">Live meeting Tuesday, </w:t>
            </w:r>
            <w:r w:rsidR="00E14BCA">
              <w:rPr>
                <w:rFonts w:cstheme="minorHAnsi"/>
                <w:sz w:val="24"/>
                <w:szCs w:val="24"/>
              </w:rPr>
              <w:t>10/5</w:t>
            </w:r>
          </w:p>
          <w:p w14:paraId="2EA06238" w14:textId="4D7F955D" w:rsidR="00A14965" w:rsidRPr="004C4FB6" w:rsidRDefault="00A14965" w:rsidP="007D4302">
            <w:pPr>
              <w:pStyle w:val="1BulletList"/>
              <w:tabs>
                <w:tab w:val="clear" w:pos="-1440"/>
                <w:tab w:val="clear" w:pos="-720"/>
                <w:tab w:val="left" w:pos="9360"/>
              </w:tabs>
              <w:ind w:left="0" w:hanging="720"/>
              <w:rPr>
                <w:rFonts w:asciiTheme="minorHAnsi" w:hAnsiTheme="minorHAnsi" w:cstheme="minorHAnsi"/>
                <w:sz w:val="24"/>
                <w:szCs w:val="24"/>
              </w:rPr>
            </w:pPr>
            <w:r w:rsidRPr="004C4FB6">
              <w:rPr>
                <w:rFonts w:asciiTheme="minorHAnsi" w:hAnsiTheme="minorHAnsi" w:cstheme="minorHAnsi"/>
                <w:sz w:val="24"/>
                <w:szCs w:val="24"/>
              </w:rPr>
              <w:t xml:space="preserve">11:00 </w:t>
            </w:r>
            <w:r w:rsidR="00BE1A86">
              <w:rPr>
                <w:rFonts w:asciiTheme="minorHAnsi" w:hAnsiTheme="minorHAnsi" w:cstheme="minorHAnsi"/>
                <w:sz w:val="24"/>
                <w:szCs w:val="24"/>
              </w:rPr>
              <w:t xml:space="preserve"> </w:t>
            </w:r>
            <w:r>
              <w:rPr>
                <w:rFonts w:asciiTheme="minorHAnsi" w:hAnsiTheme="minorHAnsi" w:cstheme="minorHAnsi"/>
                <w:sz w:val="24"/>
                <w:szCs w:val="24"/>
              </w:rPr>
              <w:t xml:space="preserve">11:00 </w:t>
            </w:r>
            <w:r w:rsidRPr="004C4FB6">
              <w:rPr>
                <w:rFonts w:asciiTheme="minorHAnsi" w:hAnsiTheme="minorHAnsi" w:cstheme="minorHAnsi"/>
                <w:sz w:val="24"/>
                <w:szCs w:val="24"/>
              </w:rPr>
              <w:t>AM -12:15 PM</w:t>
            </w:r>
          </w:p>
        </w:tc>
        <w:tc>
          <w:tcPr>
            <w:tcW w:w="4140" w:type="dxa"/>
            <w:tcBorders>
              <w:top w:val="single" w:sz="8" w:space="0" w:color="000000" w:themeColor="text1"/>
            </w:tcBorders>
            <w:shd w:val="clear" w:color="auto" w:fill="auto"/>
          </w:tcPr>
          <w:p w14:paraId="305CDC4A" w14:textId="7F0FA64B" w:rsidR="00A14965" w:rsidRPr="00204779" w:rsidRDefault="00A14965" w:rsidP="007D4302">
            <w:pPr>
              <w:pStyle w:val="1BulletList"/>
              <w:tabs>
                <w:tab w:val="clear" w:pos="-1440"/>
                <w:tab w:val="clear" w:pos="-720"/>
                <w:tab w:val="left" w:pos="9360"/>
              </w:tabs>
              <w:ind w:left="0"/>
              <w:rPr>
                <w:rFonts w:asciiTheme="minorHAnsi" w:hAnsiTheme="minorHAnsi" w:cstheme="minorHAnsi"/>
                <w:b/>
                <w:bCs/>
                <w:sz w:val="23"/>
                <w:szCs w:val="23"/>
              </w:rPr>
            </w:pPr>
            <w:r w:rsidRPr="00204779">
              <w:rPr>
                <w:rFonts w:asciiTheme="minorHAnsi" w:hAnsiTheme="minorHAnsi" w:cstheme="minorHAnsi"/>
                <w:b/>
                <w:bCs/>
                <w:sz w:val="23"/>
                <w:szCs w:val="23"/>
              </w:rPr>
              <w:t>Read:</w:t>
            </w:r>
          </w:p>
          <w:p w14:paraId="4320002C" w14:textId="46E55E69" w:rsidR="00A14965" w:rsidRPr="00204779" w:rsidRDefault="00A14965" w:rsidP="007D4302">
            <w:pPr>
              <w:pStyle w:val="1BulletList"/>
              <w:tabs>
                <w:tab w:val="clear" w:pos="-1440"/>
                <w:tab w:val="clear" w:pos="-720"/>
                <w:tab w:val="left" w:pos="9360"/>
              </w:tabs>
              <w:ind w:left="0" w:hanging="14"/>
              <w:rPr>
                <w:rFonts w:asciiTheme="minorHAnsi" w:hAnsiTheme="minorHAnsi" w:cstheme="minorHAnsi"/>
                <w:sz w:val="23"/>
                <w:szCs w:val="23"/>
              </w:rPr>
            </w:pPr>
            <w:r w:rsidRPr="00204779">
              <w:rPr>
                <w:rFonts w:asciiTheme="minorHAnsi" w:hAnsiTheme="minorHAnsi" w:cstheme="minorHAnsi"/>
                <w:sz w:val="23"/>
                <w:szCs w:val="23"/>
              </w:rPr>
              <w:t>BB. 1</w:t>
            </w:r>
            <w:r w:rsidR="00691B7C" w:rsidRPr="00204779">
              <w:rPr>
                <w:rFonts w:asciiTheme="minorHAnsi" w:hAnsiTheme="minorHAnsi" w:cstheme="minorHAnsi"/>
                <w:sz w:val="23"/>
                <w:szCs w:val="23"/>
              </w:rPr>
              <w:t>4</w:t>
            </w:r>
            <w:r w:rsidRPr="00204779">
              <w:rPr>
                <w:rFonts w:asciiTheme="minorHAnsi" w:hAnsiTheme="minorHAnsi" w:cstheme="minorHAnsi"/>
                <w:sz w:val="23"/>
                <w:szCs w:val="23"/>
              </w:rPr>
              <w:t xml:space="preserve">. </w:t>
            </w:r>
            <w:r w:rsidR="00EE3607">
              <w:rPr>
                <w:rFonts w:asciiTheme="minorHAnsi" w:hAnsiTheme="minorHAnsi" w:cstheme="minorHAnsi"/>
                <w:sz w:val="23"/>
                <w:szCs w:val="23"/>
              </w:rPr>
              <w:t xml:space="preserve">Sparks, L. </w:t>
            </w:r>
            <w:r w:rsidRPr="00204779">
              <w:rPr>
                <w:rFonts w:asciiTheme="minorHAnsi" w:hAnsiTheme="minorHAnsi" w:cstheme="minorHAnsi"/>
                <w:sz w:val="23"/>
                <w:szCs w:val="23"/>
              </w:rPr>
              <w:t xml:space="preserve">et al. (2013). The process of conducting a health campaign. From </w:t>
            </w:r>
            <w:r w:rsidRPr="00204779">
              <w:rPr>
                <w:rFonts w:asciiTheme="minorHAnsi" w:hAnsiTheme="minorHAnsi" w:cstheme="minorHAnsi"/>
                <w:i/>
                <w:iCs/>
                <w:sz w:val="23"/>
                <w:szCs w:val="23"/>
              </w:rPr>
              <w:t>Health Communication in the 21</w:t>
            </w:r>
            <w:r w:rsidRPr="00204779">
              <w:rPr>
                <w:rFonts w:asciiTheme="minorHAnsi" w:hAnsiTheme="minorHAnsi" w:cstheme="minorHAnsi"/>
                <w:i/>
                <w:iCs/>
                <w:sz w:val="23"/>
                <w:szCs w:val="23"/>
                <w:vertAlign w:val="superscript"/>
              </w:rPr>
              <w:t>st</w:t>
            </w:r>
            <w:r w:rsidRPr="00204779">
              <w:rPr>
                <w:rFonts w:asciiTheme="minorHAnsi" w:hAnsiTheme="minorHAnsi" w:cstheme="minorHAnsi"/>
                <w:i/>
                <w:iCs/>
                <w:sz w:val="23"/>
                <w:szCs w:val="23"/>
              </w:rPr>
              <w:t xml:space="preserve"> Century</w:t>
            </w:r>
            <w:r w:rsidRPr="00204779">
              <w:rPr>
                <w:rFonts w:asciiTheme="minorHAnsi" w:hAnsiTheme="minorHAnsi" w:cstheme="minorHAnsi"/>
                <w:sz w:val="23"/>
                <w:szCs w:val="23"/>
              </w:rPr>
              <w:t>, pp. 270-284.</w:t>
            </w:r>
          </w:p>
          <w:p w14:paraId="3A403DFA" w14:textId="4D9664D4" w:rsidR="008D5047" w:rsidRPr="00204779" w:rsidRDefault="008D5047" w:rsidP="007D4302">
            <w:pPr>
              <w:pStyle w:val="1BulletList"/>
              <w:tabs>
                <w:tab w:val="clear" w:pos="-1440"/>
                <w:tab w:val="clear" w:pos="-720"/>
                <w:tab w:val="left" w:pos="9360"/>
              </w:tabs>
              <w:ind w:left="0" w:hanging="14"/>
              <w:rPr>
                <w:rFonts w:asciiTheme="minorHAnsi" w:hAnsiTheme="minorHAnsi" w:cstheme="minorHAnsi"/>
                <w:sz w:val="23"/>
                <w:szCs w:val="23"/>
              </w:rPr>
            </w:pPr>
          </w:p>
          <w:p w14:paraId="2DD40A79" w14:textId="1821A823" w:rsidR="008D5047" w:rsidRPr="00204779" w:rsidRDefault="008D5047" w:rsidP="007D4302">
            <w:pPr>
              <w:rPr>
                <w:rStyle w:val="Hyperlink"/>
                <w:rFonts w:cstheme="minorHAnsi"/>
                <w:color w:val="auto"/>
                <w:sz w:val="23"/>
                <w:szCs w:val="23"/>
                <w:u w:val="none"/>
              </w:rPr>
            </w:pPr>
            <w:r w:rsidRPr="00204779">
              <w:rPr>
                <w:rStyle w:val="Hyperlink"/>
                <w:rFonts w:cstheme="minorHAnsi"/>
                <w:color w:val="auto"/>
                <w:sz w:val="23"/>
                <w:szCs w:val="23"/>
                <w:u w:val="none"/>
              </w:rPr>
              <w:t xml:space="preserve">BB </w:t>
            </w:r>
            <w:r w:rsidR="00DA09CB" w:rsidRPr="00204779">
              <w:rPr>
                <w:rStyle w:val="Hyperlink"/>
                <w:rFonts w:cstheme="minorHAnsi"/>
                <w:color w:val="auto"/>
                <w:sz w:val="23"/>
                <w:szCs w:val="23"/>
                <w:u w:val="none"/>
              </w:rPr>
              <w:t>1</w:t>
            </w:r>
            <w:r w:rsidR="00691B7C" w:rsidRPr="00204779">
              <w:rPr>
                <w:rStyle w:val="Hyperlink"/>
                <w:rFonts w:cstheme="minorHAnsi"/>
                <w:color w:val="auto"/>
                <w:sz w:val="23"/>
                <w:szCs w:val="23"/>
                <w:u w:val="none"/>
              </w:rPr>
              <w:t>5</w:t>
            </w:r>
            <w:r w:rsidRPr="00204779">
              <w:rPr>
                <w:rStyle w:val="Hyperlink"/>
                <w:rFonts w:cstheme="minorHAnsi"/>
                <w:color w:val="auto"/>
                <w:sz w:val="23"/>
                <w:szCs w:val="23"/>
                <w:u w:val="none"/>
              </w:rPr>
              <w:t xml:space="preserve">.  Zhao X (2020). Health communication campaigns. </w:t>
            </w:r>
            <w:r w:rsidRPr="00204779">
              <w:rPr>
                <w:rStyle w:val="Hyperlink"/>
                <w:rFonts w:cstheme="minorHAnsi"/>
                <w:i/>
                <w:iCs/>
                <w:color w:val="auto"/>
                <w:sz w:val="23"/>
                <w:szCs w:val="23"/>
                <w:u w:val="none"/>
              </w:rPr>
              <w:t>International Journal of Nursing Sciences</w:t>
            </w:r>
            <w:r w:rsidRPr="00204779">
              <w:rPr>
                <w:rStyle w:val="Hyperlink"/>
                <w:rFonts w:cstheme="minorHAnsi"/>
                <w:color w:val="auto"/>
                <w:sz w:val="23"/>
                <w:szCs w:val="23"/>
                <w:u w:val="none"/>
              </w:rPr>
              <w:t xml:space="preserve"> 7: S11-S15.</w:t>
            </w:r>
          </w:p>
          <w:p w14:paraId="5216DE1E" w14:textId="77777777" w:rsidR="00A14965" w:rsidRPr="00204779" w:rsidRDefault="00A14965" w:rsidP="007D4302">
            <w:pPr>
              <w:pStyle w:val="1BulletList"/>
              <w:tabs>
                <w:tab w:val="clear" w:pos="-1440"/>
                <w:tab w:val="clear" w:pos="-720"/>
                <w:tab w:val="clear" w:pos="0"/>
                <w:tab w:val="left" w:pos="9360"/>
              </w:tabs>
              <w:ind w:left="-14" w:hanging="14"/>
              <w:rPr>
                <w:rFonts w:asciiTheme="minorHAnsi" w:hAnsiTheme="minorHAnsi" w:cstheme="minorHAnsi"/>
                <w:sz w:val="23"/>
                <w:szCs w:val="23"/>
              </w:rPr>
            </w:pPr>
          </w:p>
          <w:p w14:paraId="42A08170" w14:textId="40F69912" w:rsidR="00A14965" w:rsidRPr="00204779" w:rsidRDefault="00A14965" w:rsidP="007D4302">
            <w:pPr>
              <w:pStyle w:val="1BulletList"/>
              <w:tabs>
                <w:tab w:val="clear" w:pos="-1440"/>
                <w:tab w:val="clear" w:pos="-720"/>
                <w:tab w:val="clear" w:pos="0"/>
                <w:tab w:val="left" w:pos="9360"/>
              </w:tabs>
              <w:ind w:left="-14" w:hanging="14"/>
              <w:rPr>
                <w:rFonts w:asciiTheme="minorHAnsi" w:hAnsiTheme="minorHAnsi" w:cstheme="minorHAnsi"/>
                <w:sz w:val="23"/>
                <w:szCs w:val="23"/>
              </w:rPr>
            </w:pPr>
            <w:r w:rsidRPr="00204779">
              <w:rPr>
                <w:rFonts w:asciiTheme="minorHAnsi" w:hAnsiTheme="minorHAnsi" w:cstheme="minorHAnsi"/>
                <w:sz w:val="23"/>
                <w:szCs w:val="23"/>
              </w:rPr>
              <w:t>BB 1</w:t>
            </w:r>
            <w:r w:rsidR="00691B7C" w:rsidRPr="00204779">
              <w:rPr>
                <w:rFonts w:asciiTheme="minorHAnsi" w:hAnsiTheme="minorHAnsi" w:cstheme="minorHAnsi"/>
                <w:sz w:val="23"/>
                <w:szCs w:val="23"/>
              </w:rPr>
              <w:t>6</w:t>
            </w:r>
            <w:r w:rsidRPr="00204779">
              <w:rPr>
                <w:rFonts w:asciiTheme="minorHAnsi" w:hAnsiTheme="minorHAnsi" w:cstheme="minorHAnsi"/>
                <w:sz w:val="23"/>
                <w:szCs w:val="23"/>
              </w:rPr>
              <w:t xml:space="preserve">. McGinty </w:t>
            </w:r>
            <w:r w:rsidR="0032028F" w:rsidRPr="00204779">
              <w:rPr>
                <w:rFonts w:asciiTheme="minorHAnsi" w:hAnsiTheme="minorHAnsi" w:cstheme="minorHAnsi"/>
                <w:sz w:val="23"/>
                <w:szCs w:val="23"/>
              </w:rPr>
              <w:t xml:space="preserve">E </w:t>
            </w:r>
            <w:r w:rsidRPr="00204779">
              <w:rPr>
                <w:rFonts w:asciiTheme="minorHAnsi" w:hAnsiTheme="minorHAnsi" w:cstheme="minorHAnsi"/>
                <w:sz w:val="23"/>
                <w:szCs w:val="23"/>
              </w:rPr>
              <w:t>et al. (2018). Communication strategies to counter stigma and improve mental health and substance use disorder policy</w:t>
            </w:r>
            <w:r w:rsidRPr="00204779">
              <w:rPr>
                <w:rFonts w:asciiTheme="minorHAnsi" w:hAnsiTheme="minorHAnsi" w:cstheme="minorHAnsi"/>
                <w:i/>
                <w:iCs/>
                <w:sz w:val="23"/>
                <w:szCs w:val="23"/>
              </w:rPr>
              <w:t>. Psychiatr Serv 69</w:t>
            </w:r>
            <w:r w:rsidRPr="00204779">
              <w:rPr>
                <w:rFonts w:asciiTheme="minorHAnsi" w:hAnsiTheme="minorHAnsi" w:cstheme="minorHAnsi"/>
                <w:sz w:val="23"/>
                <w:szCs w:val="23"/>
              </w:rPr>
              <w:t xml:space="preserve"> (2): 136-146.</w:t>
            </w:r>
          </w:p>
          <w:p w14:paraId="1B67A521" w14:textId="33D0BBCF" w:rsidR="00A14965" w:rsidRPr="00204779" w:rsidRDefault="00A14965" w:rsidP="007D4302">
            <w:pPr>
              <w:pStyle w:val="1BulletList"/>
              <w:tabs>
                <w:tab w:val="clear" w:pos="-1440"/>
                <w:tab w:val="clear" w:pos="-720"/>
                <w:tab w:val="left" w:pos="9360"/>
              </w:tabs>
              <w:ind w:left="0" w:hanging="720"/>
              <w:rPr>
                <w:rFonts w:asciiTheme="minorHAnsi" w:hAnsiTheme="minorHAnsi" w:cstheme="minorHAnsi"/>
                <w:sz w:val="23"/>
                <w:szCs w:val="23"/>
              </w:rPr>
            </w:pPr>
            <w:r w:rsidRPr="00204779">
              <w:rPr>
                <w:rFonts w:asciiTheme="minorHAnsi" w:hAnsiTheme="minorHAnsi" w:cstheme="minorHAnsi"/>
                <w:sz w:val="23"/>
                <w:szCs w:val="23"/>
              </w:rPr>
              <w:t>BB</w:t>
            </w:r>
          </w:p>
          <w:p w14:paraId="028126AD" w14:textId="787DBC7D" w:rsidR="00A14965" w:rsidRPr="00204779" w:rsidRDefault="00A14965" w:rsidP="007D4302">
            <w:pPr>
              <w:pStyle w:val="1BulletList"/>
              <w:tabs>
                <w:tab w:val="clear" w:pos="-1440"/>
                <w:tab w:val="clear" w:pos="-720"/>
                <w:tab w:val="left" w:pos="9360"/>
              </w:tabs>
              <w:ind w:left="0"/>
              <w:rPr>
                <w:rFonts w:asciiTheme="minorHAnsi" w:hAnsiTheme="minorHAnsi" w:cstheme="minorHAnsi"/>
                <w:sz w:val="23"/>
                <w:szCs w:val="23"/>
              </w:rPr>
            </w:pPr>
            <w:r w:rsidRPr="00204779">
              <w:rPr>
                <w:rFonts w:asciiTheme="minorHAnsi" w:hAnsiTheme="minorHAnsi" w:cstheme="minorHAnsi"/>
                <w:sz w:val="23"/>
                <w:szCs w:val="23"/>
              </w:rPr>
              <w:t>BB 1</w:t>
            </w:r>
            <w:r w:rsidR="00691B7C" w:rsidRPr="00204779">
              <w:rPr>
                <w:rFonts w:asciiTheme="minorHAnsi" w:hAnsiTheme="minorHAnsi" w:cstheme="minorHAnsi"/>
                <w:sz w:val="23"/>
                <w:szCs w:val="23"/>
              </w:rPr>
              <w:t>7</w:t>
            </w:r>
            <w:r w:rsidRPr="00204779">
              <w:rPr>
                <w:rFonts w:asciiTheme="minorHAnsi" w:hAnsiTheme="minorHAnsi" w:cstheme="minorHAnsi"/>
                <w:sz w:val="23"/>
                <w:szCs w:val="23"/>
              </w:rPr>
              <w:t xml:space="preserve">. Fairchild AL et al. (2015). Risky business: New York City’s experience with fear-based public health campaigns.  </w:t>
            </w:r>
            <w:r w:rsidRPr="00204779">
              <w:rPr>
                <w:rFonts w:asciiTheme="minorHAnsi" w:hAnsiTheme="minorHAnsi" w:cstheme="minorHAnsi"/>
                <w:i/>
                <w:sz w:val="23"/>
                <w:szCs w:val="23"/>
              </w:rPr>
              <w:t>Health Affairs</w:t>
            </w:r>
            <w:r w:rsidRPr="00204779">
              <w:rPr>
                <w:rFonts w:asciiTheme="minorHAnsi" w:hAnsiTheme="minorHAnsi" w:cstheme="minorHAnsi"/>
                <w:sz w:val="23"/>
                <w:szCs w:val="23"/>
              </w:rPr>
              <w:t xml:space="preserve"> </w:t>
            </w:r>
            <w:r w:rsidRPr="00204779">
              <w:rPr>
                <w:rFonts w:asciiTheme="minorHAnsi" w:hAnsiTheme="minorHAnsi" w:cstheme="minorHAnsi"/>
                <w:i/>
                <w:sz w:val="23"/>
                <w:szCs w:val="23"/>
              </w:rPr>
              <w:t>34</w:t>
            </w:r>
            <w:r w:rsidRPr="00204779">
              <w:rPr>
                <w:rFonts w:asciiTheme="minorHAnsi" w:hAnsiTheme="minorHAnsi" w:cstheme="minorHAnsi"/>
                <w:sz w:val="23"/>
                <w:szCs w:val="23"/>
              </w:rPr>
              <w:t xml:space="preserve"> (5): 844-850.</w:t>
            </w:r>
          </w:p>
          <w:p w14:paraId="2FB569D4" w14:textId="77777777" w:rsidR="00A14965" w:rsidRPr="00204779" w:rsidRDefault="00A14965" w:rsidP="007D4302">
            <w:pPr>
              <w:rPr>
                <w:rFonts w:cstheme="minorHAnsi"/>
                <w:b/>
                <w:bCs/>
                <w:sz w:val="23"/>
                <w:szCs w:val="23"/>
              </w:rPr>
            </w:pPr>
          </w:p>
          <w:p w14:paraId="1D9B56E6" w14:textId="5F2E158E" w:rsidR="006063CC" w:rsidRPr="00204779" w:rsidRDefault="00A14965" w:rsidP="007D4302">
            <w:pPr>
              <w:rPr>
                <w:rStyle w:val="Hyperlink"/>
                <w:rFonts w:cstheme="minorHAnsi"/>
                <w:sz w:val="23"/>
                <w:szCs w:val="23"/>
              </w:rPr>
            </w:pPr>
            <w:r w:rsidRPr="00204779">
              <w:rPr>
                <w:rFonts w:cstheme="minorHAnsi"/>
                <w:sz w:val="23"/>
                <w:szCs w:val="23"/>
              </w:rPr>
              <w:t>BB 1</w:t>
            </w:r>
            <w:r w:rsidR="00691B7C" w:rsidRPr="00204779">
              <w:rPr>
                <w:rFonts w:cstheme="minorHAnsi"/>
                <w:sz w:val="23"/>
                <w:szCs w:val="23"/>
              </w:rPr>
              <w:t>8</w:t>
            </w:r>
            <w:r w:rsidRPr="00204779">
              <w:rPr>
                <w:rFonts w:cstheme="minorHAnsi"/>
                <w:sz w:val="23"/>
                <w:szCs w:val="23"/>
              </w:rPr>
              <w:t xml:space="preserve">. TH Chan Harvard School of Public Health (2018). Graphic warning labels linked to reduced sugary drink purchases. Downloaded from:   </w:t>
            </w:r>
            <w:hyperlink r:id="rId12" w:history="1">
              <w:r w:rsidRPr="00204779">
                <w:rPr>
                  <w:rStyle w:val="Hyperlink"/>
                  <w:rFonts w:cstheme="minorHAnsi"/>
                  <w:sz w:val="23"/>
                  <w:szCs w:val="23"/>
                </w:rPr>
                <w:t>https://www.hCASDh.harvard.edu/news/press-releases/graphic-warning-labels-linked-to-reduced-sugary-drink-purchases/</w:t>
              </w:r>
            </w:hyperlink>
          </w:p>
          <w:p w14:paraId="1006B1BC" w14:textId="0DCC1774" w:rsidR="00A14965" w:rsidRPr="004C4FB6" w:rsidRDefault="00A14965" w:rsidP="007D4302">
            <w:pPr>
              <w:pStyle w:val="1BulletList"/>
              <w:tabs>
                <w:tab w:val="clear" w:pos="-1440"/>
                <w:tab w:val="clear" w:pos="-720"/>
                <w:tab w:val="left" w:pos="9360"/>
              </w:tabs>
              <w:ind w:left="0"/>
              <w:rPr>
                <w:rFonts w:asciiTheme="minorHAnsi" w:hAnsiTheme="minorHAnsi" w:cstheme="minorHAnsi"/>
                <w:sz w:val="24"/>
                <w:szCs w:val="24"/>
              </w:rPr>
            </w:pPr>
          </w:p>
        </w:tc>
        <w:tc>
          <w:tcPr>
            <w:tcW w:w="3870" w:type="dxa"/>
            <w:tcBorders>
              <w:top w:val="single" w:sz="8" w:space="0" w:color="000000" w:themeColor="text1"/>
            </w:tcBorders>
            <w:shd w:val="clear" w:color="auto" w:fill="auto"/>
          </w:tcPr>
          <w:p w14:paraId="4B830685" w14:textId="344A558F" w:rsidR="00C543E7" w:rsidRDefault="00C543E7" w:rsidP="007D4302">
            <w:pPr>
              <w:rPr>
                <w:rFonts w:cstheme="minorHAnsi"/>
                <w:sz w:val="24"/>
                <w:szCs w:val="24"/>
              </w:rPr>
            </w:pPr>
            <w:r w:rsidRPr="004C4FB6">
              <w:rPr>
                <w:rFonts w:cstheme="minorHAnsi"/>
                <w:sz w:val="24"/>
                <w:szCs w:val="24"/>
              </w:rPr>
              <w:t xml:space="preserve">Respond to the DB questions </w:t>
            </w:r>
            <w:r>
              <w:rPr>
                <w:rFonts w:cstheme="minorHAnsi"/>
                <w:sz w:val="24"/>
                <w:szCs w:val="24"/>
              </w:rPr>
              <w:t xml:space="preserve">under DB </w:t>
            </w:r>
            <w:r w:rsidR="00F26449">
              <w:rPr>
                <w:rFonts w:cstheme="minorHAnsi"/>
                <w:sz w:val="24"/>
                <w:szCs w:val="24"/>
              </w:rPr>
              <w:t>4</w:t>
            </w:r>
            <w:r>
              <w:rPr>
                <w:rFonts w:cstheme="minorHAnsi"/>
                <w:sz w:val="24"/>
                <w:szCs w:val="24"/>
              </w:rPr>
              <w:t xml:space="preserve">, </w:t>
            </w:r>
            <w:r w:rsidR="00F26449">
              <w:rPr>
                <w:rFonts w:cstheme="minorHAnsi"/>
                <w:sz w:val="24"/>
                <w:szCs w:val="24"/>
              </w:rPr>
              <w:t>Public Health Campaigns</w:t>
            </w:r>
          </w:p>
          <w:p w14:paraId="7C9DF81A" w14:textId="77777777" w:rsidR="00C543E7" w:rsidRDefault="00C543E7" w:rsidP="007D4302">
            <w:pPr>
              <w:rPr>
                <w:rFonts w:cstheme="minorHAnsi"/>
                <w:sz w:val="24"/>
                <w:szCs w:val="24"/>
              </w:rPr>
            </w:pPr>
          </w:p>
          <w:p w14:paraId="5343EAD7" w14:textId="77777777" w:rsidR="00C543E7" w:rsidRPr="004C4FB6" w:rsidRDefault="00C543E7" w:rsidP="007D4302">
            <w:pPr>
              <w:rPr>
                <w:rFonts w:cstheme="minorHAnsi"/>
                <w:sz w:val="24"/>
                <w:szCs w:val="24"/>
              </w:rPr>
            </w:pPr>
            <w:r>
              <w:rPr>
                <w:rFonts w:cstheme="minorHAnsi"/>
                <w:sz w:val="24"/>
                <w:szCs w:val="24"/>
              </w:rPr>
              <w:t>Respond to at least one other student’s post.</w:t>
            </w:r>
          </w:p>
          <w:p w14:paraId="1EF47AA3" w14:textId="7C8D159C" w:rsidR="00A14965" w:rsidRPr="004C4FB6" w:rsidRDefault="00A14965" w:rsidP="007D4302">
            <w:pPr>
              <w:rPr>
                <w:rFonts w:cstheme="minorHAnsi"/>
                <w:sz w:val="24"/>
                <w:szCs w:val="24"/>
              </w:rPr>
            </w:pPr>
          </w:p>
        </w:tc>
        <w:tc>
          <w:tcPr>
            <w:tcW w:w="1800" w:type="dxa"/>
            <w:tcBorders>
              <w:top w:val="single" w:sz="8" w:space="0" w:color="000000" w:themeColor="text1"/>
            </w:tcBorders>
            <w:shd w:val="clear" w:color="auto" w:fill="auto"/>
          </w:tcPr>
          <w:p w14:paraId="52E92EF7" w14:textId="477A2792" w:rsidR="00A14965" w:rsidRDefault="00E14BCA" w:rsidP="007D4302">
            <w:pPr>
              <w:rPr>
                <w:rFonts w:cstheme="minorHAnsi"/>
                <w:sz w:val="24"/>
                <w:szCs w:val="24"/>
              </w:rPr>
            </w:pPr>
            <w:r>
              <w:rPr>
                <w:rFonts w:cstheme="minorHAnsi"/>
                <w:sz w:val="24"/>
                <w:szCs w:val="24"/>
              </w:rPr>
              <w:t>10/11</w:t>
            </w:r>
            <w:r w:rsidR="00A14965" w:rsidRPr="004C4FB6">
              <w:rPr>
                <w:rFonts w:cstheme="minorHAnsi"/>
                <w:sz w:val="24"/>
                <w:szCs w:val="24"/>
              </w:rPr>
              <w:t xml:space="preserve"> </w:t>
            </w:r>
            <w:r w:rsidR="00F26449">
              <w:rPr>
                <w:rFonts w:cstheme="minorHAnsi"/>
                <w:sz w:val="24"/>
                <w:szCs w:val="24"/>
              </w:rPr>
              <w:t>by</w:t>
            </w:r>
            <w:r w:rsidR="00A14965" w:rsidRPr="004C4FB6">
              <w:rPr>
                <w:rFonts w:cstheme="minorHAnsi"/>
                <w:sz w:val="24"/>
                <w:szCs w:val="24"/>
              </w:rPr>
              <w:t xml:space="preserve"> 11:5</w:t>
            </w:r>
            <w:r w:rsidR="00B778A1">
              <w:rPr>
                <w:rFonts w:cstheme="minorHAnsi"/>
                <w:sz w:val="24"/>
                <w:szCs w:val="24"/>
              </w:rPr>
              <w:t>9</w:t>
            </w:r>
            <w:r w:rsidR="00A14965" w:rsidRPr="004C4FB6">
              <w:rPr>
                <w:rFonts w:cstheme="minorHAnsi"/>
                <w:sz w:val="24"/>
                <w:szCs w:val="24"/>
              </w:rPr>
              <w:t xml:space="preserve"> pm</w:t>
            </w:r>
          </w:p>
          <w:p w14:paraId="74FF3ADF" w14:textId="77777777" w:rsidR="00F26449" w:rsidRDefault="00F26449" w:rsidP="007D4302">
            <w:pPr>
              <w:rPr>
                <w:rFonts w:cstheme="minorHAnsi"/>
                <w:sz w:val="24"/>
                <w:szCs w:val="24"/>
              </w:rPr>
            </w:pPr>
          </w:p>
          <w:p w14:paraId="2411935D" w14:textId="52AC0AD3" w:rsidR="00F26449" w:rsidRPr="004C4FB6" w:rsidRDefault="00E14BCA" w:rsidP="007D4302">
            <w:pPr>
              <w:rPr>
                <w:rFonts w:cstheme="minorHAnsi"/>
                <w:sz w:val="24"/>
                <w:szCs w:val="24"/>
              </w:rPr>
            </w:pPr>
            <w:r>
              <w:rPr>
                <w:rFonts w:cstheme="minorHAnsi"/>
                <w:sz w:val="24"/>
                <w:szCs w:val="24"/>
              </w:rPr>
              <w:t>10/1</w:t>
            </w:r>
            <w:r w:rsidR="00EA2494">
              <w:rPr>
                <w:rFonts w:cstheme="minorHAnsi"/>
                <w:sz w:val="24"/>
                <w:szCs w:val="24"/>
              </w:rPr>
              <w:t>3</w:t>
            </w:r>
            <w:r w:rsidR="00F26449">
              <w:rPr>
                <w:rFonts w:cstheme="minorHAnsi"/>
                <w:sz w:val="24"/>
                <w:szCs w:val="24"/>
              </w:rPr>
              <w:t xml:space="preserve"> by 11:59 pm</w:t>
            </w:r>
          </w:p>
        </w:tc>
      </w:tr>
      <w:tr w:rsidR="0091179A" w:rsidRPr="004C4FB6" w14:paraId="22899D99" w14:textId="77777777" w:rsidTr="007D4302">
        <w:tc>
          <w:tcPr>
            <w:tcW w:w="1350" w:type="dxa"/>
            <w:tcBorders>
              <w:top w:val="single" w:sz="8" w:space="0" w:color="000000" w:themeColor="text1"/>
            </w:tcBorders>
            <w:shd w:val="clear" w:color="auto" w:fill="auto"/>
          </w:tcPr>
          <w:p w14:paraId="5C40E047" w14:textId="6C2C35DA" w:rsidR="0091179A" w:rsidRPr="00AD0601" w:rsidRDefault="007C5D01" w:rsidP="007D4302">
            <w:pPr>
              <w:rPr>
                <w:rFonts w:cstheme="minorHAnsi"/>
                <w:sz w:val="24"/>
                <w:szCs w:val="24"/>
                <w:highlight w:val="yellow"/>
              </w:rPr>
            </w:pPr>
            <w:r w:rsidRPr="00AD0601">
              <w:rPr>
                <w:rFonts w:cstheme="minorHAnsi"/>
                <w:sz w:val="24"/>
                <w:szCs w:val="24"/>
                <w:highlight w:val="yellow"/>
              </w:rPr>
              <w:t>10/12-10/25</w:t>
            </w:r>
          </w:p>
          <w:p w14:paraId="602F9F2D" w14:textId="40E1E61D" w:rsidR="009F38FB" w:rsidRPr="004C4FB6" w:rsidRDefault="009F38FB" w:rsidP="007D4302">
            <w:pPr>
              <w:rPr>
                <w:rFonts w:cstheme="minorHAnsi"/>
                <w:sz w:val="24"/>
                <w:szCs w:val="24"/>
              </w:rPr>
            </w:pPr>
            <w:r w:rsidRPr="00AD0601">
              <w:rPr>
                <w:rFonts w:cstheme="minorHAnsi"/>
                <w:sz w:val="24"/>
                <w:szCs w:val="24"/>
                <w:highlight w:val="yellow"/>
              </w:rPr>
              <w:t>(2 weeks)</w:t>
            </w:r>
          </w:p>
        </w:tc>
        <w:tc>
          <w:tcPr>
            <w:tcW w:w="1890" w:type="dxa"/>
            <w:shd w:val="clear" w:color="auto" w:fill="auto"/>
          </w:tcPr>
          <w:p w14:paraId="40D51874" w14:textId="33D223EF" w:rsidR="00E23B41" w:rsidRDefault="0091179A" w:rsidP="007D4302">
            <w:pPr>
              <w:rPr>
                <w:rFonts w:cstheme="minorHAnsi"/>
                <w:sz w:val="24"/>
                <w:szCs w:val="24"/>
              </w:rPr>
            </w:pPr>
            <w:r w:rsidRPr="004C4FB6">
              <w:rPr>
                <w:rFonts w:cstheme="minorHAnsi"/>
                <w:sz w:val="24"/>
                <w:szCs w:val="24"/>
              </w:rPr>
              <w:t>Interpersonal communication in health care</w:t>
            </w:r>
          </w:p>
          <w:p w14:paraId="1FB96377" w14:textId="26298554" w:rsidR="00786B54" w:rsidRDefault="00786B54" w:rsidP="007D4302">
            <w:pPr>
              <w:rPr>
                <w:rFonts w:cstheme="minorHAnsi"/>
                <w:sz w:val="24"/>
                <w:szCs w:val="24"/>
              </w:rPr>
            </w:pPr>
          </w:p>
          <w:p w14:paraId="21ECAABA" w14:textId="0F5E78CA" w:rsidR="00786B54" w:rsidRDefault="00786B54" w:rsidP="007D4302">
            <w:pPr>
              <w:rPr>
                <w:rFonts w:cstheme="minorHAnsi"/>
                <w:sz w:val="24"/>
                <w:szCs w:val="24"/>
              </w:rPr>
            </w:pPr>
          </w:p>
          <w:p w14:paraId="364CA158" w14:textId="34D67D25" w:rsidR="00786B54" w:rsidRDefault="00786B54" w:rsidP="007D4302">
            <w:pPr>
              <w:rPr>
                <w:rFonts w:cstheme="minorHAnsi"/>
                <w:sz w:val="24"/>
                <w:szCs w:val="24"/>
              </w:rPr>
            </w:pPr>
          </w:p>
          <w:p w14:paraId="238BB58E" w14:textId="41C0DC81" w:rsidR="00786B54" w:rsidRDefault="00786B54" w:rsidP="007D4302">
            <w:pPr>
              <w:rPr>
                <w:rFonts w:cstheme="minorHAnsi"/>
                <w:sz w:val="24"/>
                <w:szCs w:val="24"/>
              </w:rPr>
            </w:pPr>
          </w:p>
          <w:p w14:paraId="1ED82B7D" w14:textId="66092017" w:rsidR="00786B54" w:rsidRDefault="00786B54" w:rsidP="007D4302">
            <w:pPr>
              <w:rPr>
                <w:rFonts w:cstheme="minorHAnsi"/>
                <w:sz w:val="24"/>
                <w:szCs w:val="24"/>
              </w:rPr>
            </w:pPr>
          </w:p>
          <w:p w14:paraId="07210FB7" w14:textId="1A648E8A" w:rsidR="00786B54" w:rsidRDefault="00786B54" w:rsidP="007D4302">
            <w:pPr>
              <w:rPr>
                <w:rFonts w:cstheme="minorHAnsi"/>
                <w:sz w:val="24"/>
                <w:szCs w:val="24"/>
              </w:rPr>
            </w:pPr>
          </w:p>
          <w:p w14:paraId="1EBCFA4F" w14:textId="52DB68B0" w:rsidR="00786B54" w:rsidRDefault="00786B54" w:rsidP="007D4302">
            <w:pPr>
              <w:rPr>
                <w:rFonts w:cstheme="minorHAnsi"/>
                <w:sz w:val="24"/>
                <w:szCs w:val="24"/>
              </w:rPr>
            </w:pPr>
          </w:p>
          <w:p w14:paraId="464C066C" w14:textId="7A144D54" w:rsidR="00786B54" w:rsidRDefault="00786B54" w:rsidP="007D4302">
            <w:pPr>
              <w:rPr>
                <w:rFonts w:cstheme="minorHAnsi"/>
                <w:sz w:val="24"/>
                <w:szCs w:val="24"/>
              </w:rPr>
            </w:pPr>
          </w:p>
          <w:p w14:paraId="77E79C01" w14:textId="0B58C262" w:rsidR="00786B54" w:rsidRDefault="00786B54" w:rsidP="007D4302">
            <w:pPr>
              <w:rPr>
                <w:rFonts w:cstheme="minorHAnsi"/>
                <w:sz w:val="24"/>
                <w:szCs w:val="24"/>
              </w:rPr>
            </w:pPr>
          </w:p>
          <w:p w14:paraId="6725F25B" w14:textId="35CF7536" w:rsidR="00786B54" w:rsidRDefault="00786B54" w:rsidP="007D4302">
            <w:pPr>
              <w:rPr>
                <w:rFonts w:cstheme="minorHAnsi"/>
                <w:sz w:val="24"/>
                <w:szCs w:val="24"/>
              </w:rPr>
            </w:pPr>
          </w:p>
          <w:p w14:paraId="72D05E86" w14:textId="3EC72694" w:rsidR="00786B54" w:rsidRDefault="00786B54" w:rsidP="007D4302">
            <w:pPr>
              <w:rPr>
                <w:rFonts w:cstheme="minorHAnsi"/>
                <w:sz w:val="24"/>
                <w:szCs w:val="24"/>
              </w:rPr>
            </w:pPr>
          </w:p>
          <w:p w14:paraId="791FC4D1" w14:textId="52CE89F3" w:rsidR="00786B54" w:rsidRDefault="00786B54" w:rsidP="007D4302">
            <w:pPr>
              <w:rPr>
                <w:rFonts w:cstheme="minorHAnsi"/>
                <w:sz w:val="24"/>
                <w:szCs w:val="24"/>
              </w:rPr>
            </w:pPr>
          </w:p>
          <w:p w14:paraId="588F0B37" w14:textId="02AE11F4" w:rsidR="00786B54" w:rsidRDefault="00786B54" w:rsidP="007D4302">
            <w:pPr>
              <w:rPr>
                <w:rFonts w:cstheme="minorHAnsi"/>
                <w:sz w:val="24"/>
                <w:szCs w:val="24"/>
              </w:rPr>
            </w:pPr>
          </w:p>
          <w:p w14:paraId="6AF3705D" w14:textId="182A9EDE" w:rsidR="00786B54" w:rsidRDefault="00786B54" w:rsidP="007D4302">
            <w:pPr>
              <w:rPr>
                <w:rFonts w:cstheme="minorHAnsi"/>
                <w:sz w:val="24"/>
                <w:szCs w:val="24"/>
              </w:rPr>
            </w:pPr>
          </w:p>
          <w:p w14:paraId="361D779A" w14:textId="23821754" w:rsidR="00786B54" w:rsidRDefault="00786B54" w:rsidP="007D4302">
            <w:pPr>
              <w:rPr>
                <w:rFonts w:cstheme="minorHAnsi"/>
                <w:sz w:val="24"/>
                <w:szCs w:val="24"/>
              </w:rPr>
            </w:pPr>
          </w:p>
          <w:p w14:paraId="50C5B6D3" w14:textId="4C03972A" w:rsidR="00786B54" w:rsidRDefault="00786B54" w:rsidP="007D4302">
            <w:pPr>
              <w:rPr>
                <w:rFonts w:cstheme="minorHAnsi"/>
                <w:sz w:val="24"/>
                <w:szCs w:val="24"/>
              </w:rPr>
            </w:pPr>
          </w:p>
          <w:p w14:paraId="40CB1048" w14:textId="493C74D2" w:rsidR="00786B54" w:rsidRDefault="00786B54" w:rsidP="007D4302">
            <w:pPr>
              <w:rPr>
                <w:rFonts w:cstheme="minorHAnsi"/>
                <w:sz w:val="24"/>
                <w:szCs w:val="24"/>
              </w:rPr>
            </w:pPr>
          </w:p>
          <w:p w14:paraId="2F5A6DE3" w14:textId="3B366FE3" w:rsidR="00786B54" w:rsidRDefault="00786B54" w:rsidP="007D4302">
            <w:pPr>
              <w:rPr>
                <w:rFonts w:cstheme="minorHAnsi"/>
                <w:sz w:val="24"/>
                <w:szCs w:val="24"/>
              </w:rPr>
            </w:pPr>
          </w:p>
          <w:p w14:paraId="326F29D0" w14:textId="6DA3DBF0" w:rsidR="00786B54" w:rsidRDefault="00786B54" w:rsidP="007D4302">
            <w:pPr>
              <w:rPr>
                <w:rFonts w:cstheme="minorHAnsi"/>
                <w:sz w:val="24"/>
                <w:szCs w:val="24"/>
              </w:rPr>
            </w:pPr>
          </w:p>
          <w:p w14:paraId="42397C0D" w14:textId="3258CDEC" w:rsidR="00786B54" w:rsidRDefault="00786B54" w:rsidP="007D4302">
            <w:pPr>
              <w:rPr>
                <w:rFonts w:cstheme="minorHAnsi"/>
                <w:sz w:val="24"/>
                <w:szCs w:val="24"/>
              </w:rPr>
            </w:pPr>
          </w:p>
          <w:p w14:paraId="13E0B05A" w14:textId="2DDA2977" w:rsidR="00786B54" w:rsidRDefault="00786B54" w:rsidP="007D4302">
            <w:pPr>
              <w:rPr>
                <w:rFonts w:cstheme="minorHAnsi"/>
                <w:sz w:val="24"/>
                <w:szCs w:val="24"/>
              </w:rPr>
            </w:pPr>
          </w:p>
          <w:p w14:paraId="2575799F" w14:textId="26C795DD" w:rsidR="00786B54" w:rsidRDefault="00786B54" w:rsidP="007D4302">
            <w:pPr>
              <w:rPr>
                <w:rFonts w:cstheme="minorHAnsi"/>
                <w:sz w:val="24"/>
                <w:szCs w:val="24"/>
              </w:rPr>
            </w:pPr>
          </w:p>
          <w:p w14:paraId="51CD159A" w14:textId="43C29860" w:rsidR="00786B54" w:rsidRDefault="00786B54" w:rsidP="007D4302">
            <w:pPr>
              <w:rPr>
                <w:rFonts w:cstheme="minorHAnsi"/>
                <w:sz w:val="24"/>
                <w:szCs w:val="24"/>
              </w:rPr>
            </w:pPr>
          </w:p>
          <w:p w14:paraId="1B5C7624" w14:textId="452CFFB2" w:rsidR="00786B54" w:rsidRDefault="00786B54" w:rsidP="007D4302">
            <w:pPr>
              <w:rPr>
                <w:rFonts w:cstheme="minorHAnsi"/>
                <w:sz w:val="24"/>
                <w:szCs w:val="24"/>
              </w:rPr>
            </w:pPr>
          </w:p>
          <w:p w14:paraId="6A5A277A" w14:textId="1FA96F07" w:rsidR="00786B54" w:rsidRDefault="00786B54" w:rsidP="007D4302">
            <w:pPr>
              <w:rPr>
                <w:rFonts w:cstheme="minorHAnsi"/>
                <w:sz w:val="24"/>
                <w:szCs w:val="24"/>
              </w:rPr>
            </w:pPr>
          </w:p>
          <w:p w14:paraId="4215351C" w14:textId="42A35DA5" w:rsidR="00786B54" w:rsidRDefault="00786B54" w:rsidP="007D4302">
            <w:pPr>
              <w:rPr>
                <w:rFonts w:cstheme="minorHAnsi"/>
                <w:sz w:val="24"/>
                <w:szCs w:val="24"/>
              </w:rPr>
            </w:pPr>
          </w:p>
          <w:p w14:paraId="5D340EF4" w14:textId="77777777" w:rsidR="00786B54" w:rsidRDefault="00786B54" w:rsidP="007D4302">
            <w:pPr>
              <w:rPr>
                <w:rFonts w:cstheme="minorHAnsi"/>
                <w:sz w:val="24"/>
                <w:szCs w:val="24"/>
              </w:rPr>
            </w:pPr>
            <w:r w:rsidRPr="004C4FB6">
              <w:rPr>
                <w:rFonts w:cstheme="minorHAnsi"/>
                <w:sz w:val="24"/>
                <w:szCs w:val="24"/>
              </w:rPr>
              <w:t>Interpersonal communication in health care</w:t>
            </w:r>
          </w:p>
          <w:p w14:paraId="104C610E" w14:textId="5F39C845" w:rsidR="00786B54" w:rsidRDefault="00CE17B5" w:rsidP="007D4302">
            <w:pPr>
              <w:rPr>
                <w:rFonts w:cstheme="minorHAnsi"/>
                <w:sz w:val="24"/>
                <w:szCs w:val="24"/>
              </w:rPr>
            </w:pPr>
            <w:r>
              <w:rPr>
                <w:rFonts w:cstheme="minorHAnsi"/>
                <w:sz w:val="24"/>
                <w:szCs w:val="24"/>
              </w:rPr>
              <w:t>c</w:t>
            </w:r>
            <w:r w:rsidR="00786B54">
              <w:rPr>
                <w:rFonts w:cstheme="minorHAnsi"/>
                <w:sz w:val="24"/>
                <w:szCs w:val="24"/>
              </w:rPr>
              <w:t>ontinued</w:t>
            </w:r>
            <w:r>
              <w:rPr>
                <w:rFonts w:cstheme="minorHAnsi"/>
                <w:sz w:val="24"/>
                <w:szCs w:val="24"/>
              </w:rPr>
              <w:t>.</w:t>
            </w:r>
          </w:p>
          <w:p w14:paraId="10588258" w14:textId="2E8D2922" w:rsidR="00786B54" w:rsidRDefault="00786B54" w:rsidP="007D4302">
            <w:pPr>
              <w:rPr>
                <w:rFonts w:cstheme="minorHAnsi"/>
                <w:sz w:val="24"/>
                <w:szCs w:val="24"/>
              </w:rPr>
            </w:pPr>
          </w:p>
          <w:p w14:paraId="786FDBE8" w14:textId="76545C52" w:rsidR="00786B54" w:rsidRDefault="00786B54" w:rsidP="007D4302">
            <w:pPr>
              <w:rPr>
                <w:rFonts w:cstheme="minorHAnsi"/>
                <w:sz w:val="24"/>
                <w:szCs w:val="24"/>
              </w:rPr>
            </w:pPr>
          </w:p>
          <w:p w14:paraId="1D66BE89" w14:textId="09A85448" w:rsidR="00786B54" w:rsidRDefault="00786B54" w:rsidP="007D4302">
            <w:pPr>
              <w:rPr>
                <w:rFonts w:cstheme="minorHAnsi"/>
                <w:sz w:val="24"/>
                <w:szCs w:val="24"/>
              </w:rPr>
            </w:pPr>
          </w:p>
          <w:p w14:paraId="19B5FEB6" w14:textId="77777777" w:rsidR="00786B54" w:rsidRDefault="00786B54" w:rsidP="007D4302">
            <w:pPr>
              <w:rPr>
                <w:rFonts w:cstheme="minorHAnsi"/>
                <w:sz w:val="24"/>
                <w:szCs w:val="24"/>
              </w:rPr>
            </w:pPr>
          </w:p>
          <w:p w14:paraId="1356BD1A" w14:textId="77777777" w:rsidR="00E23B41" w:rsidRDefault="00E23B41" w:rsidP="007D4302">
            <w:pPr>
              <w:rPr>
                <w:rFonts w:cstheme="minorHAnsi"/>
                <w:sz w:val="24"/>
                <w:szCs w:val="24"/>
              </w:rPr>
            </w:pPr>
          </w:p>
          <w:p w14:paraId="22708C26" w14:textId="77777777" w:rsidR="00E23B41" w:rsidRDefault="00E23B41" w:rsidP="007D4302">
            <w:pPr>
              <w:rPr>
                <w:rFonts w:cstheme="minorHAnsi"/>
                <w:sz w:val="24"/>
                <w:szCs w:val="24"/>
              </w:rPr>
            </w:pPr>
          </w:p>
          <w:p w14:paraId="45F0911E" w14:textId="77777777" w:rsidR="00E23B41" w:rsidRDefault="00E23B41" w:rsidP="007D4302">
            <w:pPr>
              <w:rPr>
                <w:rFonts w:cstheme="minorHAnsi"/>
                <w:sz w:val="24"/>
                <w:szCs w:val="24"/>
              </w:rPr>
            </w:pPr>
          </w:p>
          <w:p w14:paraId="1DFA5977" w14:textId="771AD937" w:rsidR="00AE5C2B" w:rsidRPr="004C4FB6" w:rsidRDefault="00AE5C2B" w:rsidP="007D4302">
            <w:pPr>
              <w:rPr>
                <w:rFonts w:cstheme="minorHAnsi"/>
                <w:sz w:val="24"/>
                <w:szCs w:val="24"/>
              </w:rPr>
            </w:pPr>
          </w:p>
        </w:tc>
        <w:tc>
          <w:tcPr>
            <w:tcW w:w="2250" w:type="dxa"/>
            <w:shd w:val="clear" w:color="auto" w:fill="auto"/>
          </w:tcPr>
          <w:p w14:paraId="062A2821" w14:textId="239BA3C0" w:rsidR="0091179A" w:rsidRPr="00891B95" w:rsidRDefault="0091179A" w:rsidP="007D4302">
            <w:pPr>
              <w:rPr>
                <w:rFonts w:cstheme="minorHAnsi"/>
                <w:sz w:val="24"/>
                <w:szCs w:val="24"/>
              </w:rPr>
            </w:pPr>
            <w:r w:rsidRPr="004C4FB6">
              <w:rPr>
                <w:rFonts w:cstheme="minorHAnsi"/>
                <w:sz w:val="24"/>
                <w:szCs w:val="24"/>
              </w:rPr>
              <w:t xml:space="preserve">Live meeting Tuesday, </w:t>
            </w:r>
            <w:r w:rsidR="007C5D01">
              <w:rPr>
                <w:rFonts w:cstheme="minorHAnsi"/>
                <w:sz w:val="24"/>
                <w:szCs w:val="24"/>
              </w:rPr>
              <w:t>10/12</w:t>
            </w:r>
            <w:r w:rsidR="00891B95">
              <w:rPr>
                <w:rFonts w:cstheme="minorHAnsi"/>
                <w:sz w:val="24"/>
                <w:szCs w:val="24"/>
              </w:rPr>
              <w:t xml:space="preserve"> </w:t>
            </w:r>
            <w:r w:rsidR="00891B95" w:rsidRPr="00891B95">
              <w:rPr>
                <w:rFonts w:cstheme="minorHAnsi"/>
                <w:b/>
                <w:bCs/>
                <w:sz w:val="24"/>
                <w:szCs w:val="24"/>
              </w:rPr>
              <w:t>and</w:t>
            </w:r>
            <w:r w:rsidR="00891B95">
              <w:rPr>
                <w:rFonts w:cstheme="minorHAnsi"/>
                <w:b/>
                <w:bCs/>
                <w:sz w:val="24"/>
                <w:szCs w:val="24"/>
              </w:rPr>
              <w:t xml:space="preserve"> </w:t>
            </w:r>
            <w:r w:rsidR="007C5D01">
              <w:rPr>
                <w:rFonts w:cstheme="minorHAnsi"/>
                <w:sz w:val="24"/>
                <w:szCs w:val="24"/>
              </w:rPr>
              <w:t>10/19</w:t>
            </w:r>
          </w:p>
          <w:p w14:paraId="37808033" w14:textId="543BD08F" w:rsidR="0091179A" w:rsidRPr="004C4FB6" w:rsidRDefault="0091179A" w:rsidP="007D4302">
            <w:pPr>
              <w:pStyle w:val="1BulletList"/>
              <w:tabs>
                <w:tab w:val="clear" w:pos="-1440"/>
                <w:tab w:val="clear" w:pos="-720"/>
                <w:tab w:val="left" w:pos="9360"/>
              </w:tabs>
              <w:ind w:left="0" w:hanging="720"/>
              <w:rPr>
                <w:rFonts w:asciiTheme="minorHAnsi" w:hAnsiTheme="minorHAnsi" w:cstheme="minorHAnsi"/>
                <w:sz w:val="24"/>
                <w:szCs w:val="24"/>
              </w:rPr>
            </w:pPr>
            <w:r w:rsidRPr="004C4FB6">
              <w:rPr>
                <w:rFonts w:asciiTheme="minorHAnsi" w:hAnsiTheme="minorHAnsi" w:cstheme="minorHAnsi"/>
                <w:sz w:val="24"/>
                <w:szCs w:val="24"/>
              </w:rPr>
              <w:t xml:space="preserve">11:00 </w:t>
            </w:r>
            <w:r w:rsidR="00150675">
              <w:rPr>
                <w:rFonts w:asciiTheme="minorHAnsi" w:hAnsiTheme="minorHAnsi" w:cstheme="minorHAnsi"/>
                <w:sz w:val="24"/>
                <w:szCs w:val="24"/>
              </w:rPr>
              <w:t xml:space="preserve"> </w:t>
            </w:r>
            <w:r>
              <w:rPr>
                <w:rFonts w:asciiTheme="minorHAnsi" w:hAnsiTheme="minorHAnsi" w:cstheme="minorHAnsi"/>
                <w:sz w:val="24"/>
                <w:szCs w:val="24"/>
              </w:rPr>
              <w:t xml:space="preserve">11:00 </w:t>
            </w:r>
            <w:r w:rsidRPr="004C4FB6">
              <w:rPr>
                <w:rFonts w:asciiTheme="minorHAnsi" w:hAnsiTheme="minorHAnsi" w:cstheme="minorHAnsi"/>
                <w:sz w:val="24"/>
                <w:szCs w:val="24"/>
              </w:rPr>
              <w:t>AM -12:15 PM</w:t>
            </w:r>
          </w:p>
        </w:tc>
        <w:tc>
          <w:tcPr>
            <w:tcW w:w="4140" w:type="dxa"/>
            <w:shd w:val="clear" w:color="auto" w:fill="auto"/>
          </w:tcPr>
          <w:p w14:paraId="638A04DE" w14:textId="16227EFE" w:rsidR="0091179A" w:rsidRPr="003C1B7F" w:rsidRDefault="0091179A" w:rsidP="007D4302">
            <w:pPr>
              <w:pStyle w:val="1BulletList"/>
              <w:tabs>
                <w:tab w:val="clear" w:pos="-1440"/>
                <w:tab w:val="clear" w:pos="-720"/>
                <w:tab w:val="left" w:pos="9360"/>
              </w:tabs>
              <w:ind w:left="0"/>
              <w:rPr>
                <w:rFonts w:asciiTheme="minorHAnsi" w:hAnsiTheme="minorHAnsi" w:cstheme="minorHAnsi"/>
                <w:b/>
                <w:bCs/>
                <w:sz w:val="24"/>
                <w:szCs w:val="24"/>
              </w:rPr>
            </w:pPr>
            <w:r w:rsidRPr="003C1B7F">
              <w:rPr>
                <w:rFonts w:asciiTheme="minorHAnsi" w:hAnsiTheme="minorHAnsi" w:cstheme="minorHAnsi"/>
                <w:b/>
                <w:bCs/>
                <w:sz w:val="24"/>
                <w:szCs w:val="24"/>
              </w:rPr>
              <w:t xml:space="preserve">Read: </w:t>
            </w:r>
          </w:p>
          <w:p w14:paraId="4A352529" w14:textId="0AB88BAB" w:rsidR="0091179A" w:rsidRPr="004C4FB6" w:rsidRDefault="0091179A" w:rsidP="007D4302">
            <w:pPr>
              <w:pStyle w:val="1BulletList"/>
              <w:tabs>
                <w:tab w:val="clear" w:pos="-1440"/>
                <w:tab w:val="clear" w:pos="-720"/>
                <w:tab w:val="clear" w:pos="0"/>
                <w:tab w:val="left" w:pos="9360"/>
              </w:tabs>
              <w:ind w:left="0" w:hanging="14"/>
              <w:rPr>
                <w:rFonts w:asciiTheme="minorHAnsi" w:hAnsiTheme="minorHAnsi" w:cstheme="minorHAnsi"/>
                <w:sz w:val="24"/>
                <w:szCs w:val="24"/>
              </w:rPr>
            </w:pPr>
            <w:r w:rsidRPr="004C4FB6">
              <w:rPr>
                <w:rFonts w:asciiTheme="minorHAnsi" w:hAnsiTheme="minorHAnsi" w:cstheme="minorHAnsi"/>
                <w:sz w:val="24"/>
                <w:szCs w:val="24"/>
              </w:rPr>
              <w:t xml:space="preserve">BB </w:t>
            </w:r>
            <w:r w:rsidR="00691B7C">
              <w:rPr>
                <w:rFonts w:asciiTheme="minorHAnsi" w:hAnsiTheme="minorHAnsi" w:cstheme="minorHAnsi"/>
                <w:sz w:val="24"/>
                <w:szCs w:val="24"/>
              </w:rPr>
              <w:t>19</w:t>
            </w:r>
            <w:r w:rsidRPr="004C4FB6">
              <w:rPr>
                <w:rFonts w:asciiTheme="minorHAnsi" w:hAnsiTheme="minorHAnsi" w:cstheme="minorHAnsi"/>
                <w:sz w:val="24"/>
                <w:szCs w:val="24"/>
              </w:rPr>
              <w:t xml:space="preserve">. What is patient-centered care? (2017).  </w:t>
            </w:r>
            <w:r w:rsidRPr="004C4FB6">
              <w:rPr>
                <w:rFonts w:asciiTheme="minorHAnsi" w:hAnsiTheme="minorHAnsi" w:cstheme="minorHAnsi"/>
                <w:i/>
                <w:sz w:val="24"/>
                <w:szCs w:val="24"/>
              </w:rPr>
              <w:t>NEJM Catalyst</w:t>
            </w:r>
            <w:r w:rsidRPr="004C4FB6">
              <w:rPr>
                <w:rFonts w:asciiTheme="minorHAnsi" w:hAnsiTheme="minorHAnsi" w:cstheme="minorHAnsi"/>
                <w:sz w:val="24"/>
                <w:szCs w:val="24"/>
              </w:rPr>
              <w:t xml:space="preserve">.  Downloaded from </w:t>
            </w:r>
            <w:hyperlink r:id="rId13" w:history="1">
              <w:r w:rsidRPr="004C4FB6">
                <w:rPr>
                  <w:rStyle w:val="Hyperlink"/>
                  <w:rFonts w:asciiTheme="minorHAnsi" w:hAnsiTheme="minorHAnsi" w:cstheme="minorHAnsi"/>
                  <w:sz w:val="24"/>
                  <w:szCs w:val="24"/>
                </w:rPr>
                <w:t>https://catalyst.nejm.org/what-is-patient-centered-care/</w:t>
              </w:r>
            </w:hyperlink>
          </w:p>
          <w:p w14:paraId="7D25D8AF" w14:textId="77777777" w:rsidR="0091179A" w:rsidRPr="004C4FB6" w:rsidRDefault="0091179A" w:rsidP="007D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p>
          <w:p w14:paraId="72BD841E" w14:textId="0997EA38" w:rsidR="00C71E35" w:rsidRPr="004C4FB6" w:rsidRDefault="00C71E35"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cstheme="minorHAnsi"/>
                <w:color w:val="auto"/>
                <w:sz w:val="24"/>
                <w:szCs w:val="24"/>
                <w:u w:val="none"/>
              </w:rPr>
            </w:pPr>
            <w:r w:rsidRPr="004C4FB6">
              <w:rPr>
                <w:rFonts w:cstheme="minorHAnsi"/>
                <w:sz w:val="24"/>
                <w:szCs w:val="24"/>
              </w:rPr>
              <w:t xml:space="preserve">BB </w:t>
            </w:r>
            <w:r>
              <w:rPr>
                <w:rFonts w:cstheme="minorHAnsi"/>
                <w:sz w:val="24"/>
                <w:szCs w:val="24"/>
              </w:rPr>
              <w:t>2</w:t>
            </w:r>
            <w:r w:rsidR="00691B7C">
              <w:rPr>
                <w:rFonts w:cstheme="minorHAnsi"/>
                <w:sz w:val="24"/>
                <w:szCs w:val="24"/>
              </w:rPr>
              <w:t>0</w:t>
            </w:r>
            <w:r w:rsidRPr="004C4FB6">
              <w:rPr>
                <w:rFonts w:cstheme="minorHAnsi"/>
                <w:sz w:val="24"/>
                <w:szCs w:val="24"/>
              </w:rPr>
              <w:t xml:space="preserve">. </w:t>
            </w:r>
            <w:r w:rsidRPr="004C4FB6">
              <w:rPr>
                <w:rStyle w:val="Hyperlink"/>
                <w:rFonts w:cstheme="minorHAnsi"/>
                <w:color w:val="auto"/>
                <w:sz w:val="24"/>
                <w:szCs w:val="24"/>
                <w:u w:val="none"/>
              </w:rPr>
              <w:t xml:space="preserve">Kilbride M and Joffe S (2018). The new age of patient autonomy. </w:t>
            </w:r>
            <w:r w:rsidRPr="004C4FB6">
              <w:rPr>
                <w:rStyle w:val="Hyperlink"/>
                <w:rFonts w:cstheme="minorHAnsi"/>
                <w:i/>
                <w:iCs/>
                <w:color w:val="auto"/>
                <w:sz w:val="24"/>
                <w:szCs w:val="24"/>
                <w:u w:val="none"/>
              </w:rPr>
              <w:t>JAMA</w:t>
            </w:r>
            <w:r w:rsidRPr="004C4FB6">
              <w:rPr>
                <w:rStyle w:val="Hyperlink"/>
                <w:rFonts w:cstheme="minorHAnsi"/>
                <w:color w:val="auto"/>
                <w:sz w:val="24"/>
                <w:szCs w:val="24"/>
                <w:u w:val="none"/>
              </w:rPr>
              <w:t xml:space="preserve"> 320 (19): 1973-74. </w:t>
            </w:r>
          </w:p>
          <w:p w14:paraId="6B826E14" w14:textId="77777777" w:rsidR="00C71E35" w:rsidRPr="004C4FB6" w:rsidRDefault="00C71E35"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cstheme="minorHAnsi"/>
                <w:color w:val="auto"/>
                <w:sz w:val="24"/>
                <w:szCs w:val="24"/>
                <w:u w:val="none"/>
              </w:rPr>
            </w:pPr>
          </w:p>
          <w:p w14:paraId="05C5E6C9" w14:textId="5A791140" w:rsidR="00C71E35" w:rsidRDefault="00C71E35"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cstheme="minorHAnsi"/>
                <w:color w:val="auto"/>
                <w:sz w:val="24"/>
                <w:szCs w:val="24"/>
                <w:u w:val="none"/>
              </w:rPr>
            </w:pPr>
            <w:r w:rsidRPr="004C4FB6">
              <w:rPr>
                <w:rStyle w:val="Hyperlink"/>
                <w:rFonts w:cstheme="minorHAnsi"/>
                <w:color w:val="auto"/>
                <w:sz w:val="24"/>
                <w:szCs w:val="24"/>
                <w:u w:val="none"/>
              </w:rPr>
              <w:t xml:space="preserve">BB </w:t>
            </w:r>
            <w:r>
              <w:rPr>
                <w:rStyle w:val="Hyperlink"/>
                <w:rFonts w:cstheme="minorHAnsi"/>
                <w:color w:val="auto"/>
                <w:sz w:val="24"/>
                <w:szCs w:val="24"/>
                <w:u w:val="none"/>
              </w:rPr>
              <w:t>2</w:t>
            </w:r>
            <w:r w:rsidR="00691B7C">
              <w:rPr>
                <w:rStyle w:val="Hyperlink"/>
                <w:rFonts w:cstheme="minorHAnsi"/>
                <w:color w:val="auto"/>
                <w:sz w:val="24"/>
                <w:szCs w:val="24"/>
                <w:u w:val="none"/>
              </w:rPr>
              <w:t>1</w:t>
            </w:r>
            <w:r w:rsidRPr="004C4FB6">
              <w:rPr>
                <w:rStyle w:val="Hyperlink"/>
                <w:rFonts w:cstheme="minorHAnsi"/>
                <w:color w:val="auto"/>
                <w:sz w:val="24"/>
                <w:szCs w:val="24"/>
                <w:u w:val="none"/>
              </w:rPr>
              <w:t xml:space="preserve">.  Sanders et al (2020). Connecting with patients – the missing links. </w:t>
            </w:r>
            <w:r w:rsidRPr="004C4FB6">
              <w:rPr>
                <w:rStyle w:val="Hyperlink"/>
                <w:rFonts w:cstheme="minorHAnsi"/>
                <w:i/>
                <w:iCs/>
                <w:color w:val="auto"/>
                <w:sz w:val="24"/>
                <w:szCs w:val="24"/>
                <w:u w:val="none"/>
              </w:rPr>
              <w:t>JAMA</w:t>
            </w:r>
            <w:r w:rsidRPr="004C4FB6">
              <w:rPr>
                <w:rStyle w:val="Hyperlink"/>
                <w:rFonts w:cstheme="minorHAnsi"/>
                <w:color w:val="auto"/>
                <w:sz w:val="24"/>
                <w:szCs w:val="24"/>
                <w:u w:val="none"/>
              </w:rPr>
              <w:t xml:space="preserve"> 323 (1): 33-34.</w:t>
            </w:r>
          </w:p>
          <w:p w14:paraId="2BB3767E" w14:textId="77777777" w:rsidR="002C5962" w:rsidRDefault="002C5962"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cstheme="minorHAnsi"/>
                <w:color w:val="auto"/>
                <w:sz w:val="24"/>
                <w:szCs w:val="24"/>
                <w:u w:val="none"/>
              </w:rPr>
            </w:pPr>
          </w:p>
          <w:p w14:paraId="19249BDA" w14:textId="08770E69" w:rsidR="00D47DC5" w:rsidRDefault="00D47DC5"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cstheme="minorHAnsi"/>
                <w:color w:val="auto"/>
                <w:sz w:val="24"/>
                <w:szCs w:val="24"/>
                <w:u w:val="none"/>
              </w:rPr>
            </w:pPr>
            <w:r>
              <w:rPr>
                <w:rStyle w:val="Hyperlink"/>
                <w:rFonts w:cstheme="minorHAnsi"/>
                <w:color w:val="auto"/>
                <w:sz w:val="24"/>
                <w:szCs w:val="24"/>
                <w:u w:val="none"/>
              </w:rPr>
              <w:t xml:space="preserve">BB  </w:t>
            </w:r>
            <w:r w:rsidR="00500B6A">
              <w:rPr>
                <w:rStyle w:val="Hyperlink"/>
                <w:rFonts w:cstheme="minorHAnsi"/>
                <w:color w:val="auto"/>
                <w:sz w:val="24"/>
                <w:szCs w:val="24"/>
                <w:u w:val="none"/>
              </w:rPr>
              <w:t>2</w:t>
            </w:r>
            <w:r w:rsidR="00691B7C">
              <w:rPr>
                <w:rStyle w:val="Hyperlink"/>
                <w:rFonts w:cstheme="minorHAnsi"/>
                <w:color w:val="auto"/>
                <w:sz w:val="24"/>
                <w:szCs w:val="24"/>
                <w:u w:val="none"/>
              </w:rPr>
              <w:t>2</w:t>
            </w:r>
            <w:r>
              <w:rPr>
                <w:rStyle w:val="Hyperlink"/>
                <w:rFonts w:cstheme="minorHAnsi"/>
                <w:color w:val="auto"/>
                <w:sz w:val="24"/>
                <w:szCs w:val="24"/>
                <w:u w:val="none"/>
              </w:rPr>
              <w:t xml:space="preserve">. Timmermans S. (2020). The engaged patient: The relevance of patient-physician communication for twenty-first-century health. </w:t>
            </w:r>
            <w:r w:rsidRPr="00500B6A">
              <w:rPr>
                <w:rStyle w:val="Hyperlink"/>
                <w:rFonts w:cstheme="minorHAnsi"/>
                <w:i/>
                <w:iCs/>
                <w:color w:val="auto"/>
                <w:sz w:val="24"/>
                <w:szCs w:val="24"/>
                <w:u w:val="none"/>
              </w:rPr>
              <w:t>Journal of Health and Social Behavior</w:t>
            </w:r>
            <w:r>
              <w:rPr>
                <w:rStyle w:val="Hyperlink"/>
                <w:rFonts w:cstheme="minorHAnsi"/>
                <w:color w:val="auto"/>
                <w:sz w:val="24"/>
                <w:szCs w:val="24"/>
                <w:u w:val="none"/>
              </w:rPr>
              <w:t xml:space="preserve"> 61(3): 259-273.</w:t>
            </w:r>
          </w:p>
          <w:p w14:paraId="5A70883E" w14:textId="77777777" w:rsidR="00691B7C" w:rsidRDefault="00691B7C"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cstheme="minorHAnsi"/>
                <w:color w:val="auto"/>
                <w:sz w:val="24"/>
                <w:szCs w:val="24"/>
                <w:u w:val="none"/>
              </w:rPr>
            </w:pPr>
          </w:p>
          <w:p w14:paraId="131DAD65" w14:textId="77777777" w:rsidR="00C71E35" w:rsidRPr="004C4FB6" w:rsidRDefault="00C71E35"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Hyperlink"/>
                <w:rFonts w:cstheme="minorHAnsi"/>
                <w:sz w:val="24"/>
                <w:szCs w:val="24"/>
              </w:rPr>
            </w:pPr>
            <w:r w:rsidRPr="004C4FB6">
              <w:rPr>
                <w:rStyle w:val="Hyperlink"/>
                <w:rFonts w:cstheme="minorHAnsi"/>
                <w:color w:val="auto"/>
                <w:sz w:val="24"/>
                <w:szCs w:val="24"/>
                <w:u w:val="none"/>
              </w:rPr>
              <w:t>Watch the 4-minute video at:</w:t>
            </w:r>
          </w:p>
          <w:p w14:paraId="65A9916B" w14:textId="7D9BCBE6" w:rsidR="00C71E35" w:rsidRDefault="003A2E1A" w:rsidP="007D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FF"/>
                <w:sz w:val="24"/>
                <w:szCs w:val="24"/>
                <w:u w:val="single"/>
              </w:rPr>
            </w:pPr>
            <w:hyperlink r:id="rId14" w:history="1">
              <w:r w:rsidR="00C71E35">
                <w:rPr>
                  <w:rFonts w:cstheme="minorHAnsi"/>
                  <w:color w:val="0000FF"/>
                  <w:sz w:val="24"/>
                  <w:szCs w:val="24"/>
                  <w:u w:val="single"/>
                </w:rPr>
                <w:t>https://pediatrics.aappublications.org/content/early/2020/06/18/peds.2019-3901</w:t>
              </w:r>
            </w:hyperlink>
          </w:p>
          <w:p w14:paraId="5CEA296B" w14:textId="1E43D93F" w:rsidR="006762A6" w:rsidRDefault="006762A6" w:rsidP="007D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FF"/>
                <w:sz w:val="24"/>
                <w:szCs w:val="24"/>
                <w:u w:val="single"/>
              </w:rPr>
            </w:pPr>
          </w:p>
          <w:p w14:paraId="2BF20487" w14:textId="56FA5208" w:rsidR="006762A6" w:rsidRPr="008A2BA6" w:rsidRDefault="008A2BA6" w:rsidP="007D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8A2BA6">
              <w:rPr>
                <w:rFonts w:cstheme="minorHAnsi"/>
                <w:sz w:val="24"/>
                <w:szCs w:val="24"/>
              </w:rPr>
              <w:t xml:space="preserve">BB </w:t>
            </w:r>
            <w:r w:rsidR="002C5962">
              <w:rPr>
                <w:rFonts w:cstheme="minorHAnsi"/>
                <w:sz w:val="24"/>
                <w:szCs w:val="24"/>
              </w:rPr>
              <w:t>2</w:t>
            </w:r>
            <w:r w:rsidR="00691B7C">
              <w:rPr>
                <w:rFonts w:cstheme="minorHAnsi"/>
                <w:sz w:val="24"/>
                <w:szCs w:val="24"/>
              </w:rPr>
              <w:t>3</w:t>
            </w:r>
            <w:r w:rsidRPr="008A2BA6">
              <w:rPr>
                <w:rFonts w:cstheme="minorHAnsi"/>
                <w:sz w:val="24"/>
                <w:szCs w:val="24"/>
              </w:rPr>
              <w:t>.</w:t>
            </w:r>
            <w:r>
              <w:rPr>
                <w:rFonts w:cstheme="minorHAnsi"/>
                <w:sz w:val="24"/>
                <w:szCs w:val="24"/>
              </w:rPr>
              <w:t xml:space="preserve"> </w:t>
            </w:r>
            <w:r w:rsidR="00EE3607" w:rsidRPr="00EE3607">
              <w:rPr>
                <w:sz w:val="24"/>
                <w:szCs w:val="24"/>
              </w:rPr>
              <w:t>Scheufele</w:t>
            </w:r>
            <w:r w:rsidR="00EE3607">
              <w:t xml:space="preserve"> </w:t>
            </w:r>
            <w:r>
              <w:rPr>
                <w:rFonts w:cstheme="minorHAnsi"/>
                <w:sz w:val="24"/>
                <w:szCs w:val="24"/>
              </w:rPr>
              <w:t xml:space="preserve">TD et al (2018). Learning from patients’ experiences related to diagnostic errors is essential for progress in patient safety. </w:t>
            </w:r>
            <w:r w:rsidRPr="008A2BA6">
              <w:rPr>
                <w:rFonts w:cstheme="minorHAnsi"/>
                <w:i/>
                <w:iCs/>
                <w:sz w:val="24"/>
                <w:szCs w:val="24"/>
              </w:rPr>
              <w:t>Health Affairs</w:t>
            </w:r>
            <w:r>
              <w:rPr>
                <w:rFonts w:cstheme="minorHAnsi"/>
                <w:sz w:val="24"/>
                <w:szCs w:val="24"/>
              </w:rPr>
              <w:t xml:space="preserve"> 37 (11): 1821-1827.</w:t>
            </w:r>
          </w:p>
          <w:p w14:paraId="5E723ECA" w14:textId="5FDFB2A2" w:rsidR="00453C32" w:rsidRDefault="00453C32" w:rsidP="007D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FF"/>
                <w:sz w:val="24"/>
                <w:szCs w:val="24"/>
                <w:u w:val="single"/>
              </w:rPr>
            </w:pPr>
          </w:p>
          <w:p w14:paraId="23D4D63B" w14:textId="43E0FA14" w:rsidR="00453C32" w:rsidRDefault="008A2BA6" w:rsidP="007D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Pr>
                <w:rFonts w:cstheme="minorHAnsi"/>
                <w:sz w:val="24"/>
                <w:szCs w:val="24"/>
              </w:rPr>
              <w:t xml:space="preserve">BB  </w:t>
            </w:r>
            <w:r w:rsidR="002C5962">
              <w:rPr>
                <w:rFonts w:cstheme="minorHAnsi"/>
                <w:sz w:val="24"/>
                <w:szCs w:val="24"/>
              </w:rPr>
              <w:t>2</w:t>
            </w:r>
            <w:r w:rsidR="00691B7C">
              <w:rPr>
                <w:rFonts w:cstheme="minorHAnsi"/>
                <w:sz w:val="24"/>
                <w:szCs w:val="24"/>
              </w:rPr>
              <w:t>4</w:t>
            </w:r>
            <w:r w:rsidR="00453C32" w:rsidRPr="00FC3C54">
              <w:rPr>
                <w:rFonts w:cstheme="minorHAnsi"/>
                <w:sz w:val="24"/>
                <w:szCs w:val="24"/>
              </w:rPr>
              <w:t>. Lazris and Roth (2021). Poor physician-patient communication and medical error.</w:t>
            </w:r>
            <w:r w:rsidR="009C33EA">
              <w:rPr>
                <w:rFonts w:cstheme="minorHAnsi"/>
                <w:sz w:val="24"/>
                <w:szCs w:val="24"/>
              </w:rPr>
              <w:t xml:space="preserve"> </w:t>
            </w:r>
            <w:r w:rsidR="009C33EA" w:rsidRPr="009C33EA">
              <w:rPr>
                <w:rFonts w:cstheme="minorHAnsi"/>
                <w:i/>
                <w:iCs/>
                <w:sz w:val="24"/>
                <w:szCs w:val="24"/>
              </w:rPr>
              <w:t>American Family Physician</w:t>
            </w:r>
            <w:r w:rsidR="009C33EA">
              <w:rPr>
                <w:rFonts w:cstheme="minorHAnsi"/>
                <w:sz w:val="24"/>
                <w:szCs w:val="24"/>
              </w:rPr>
              <w:t xml:space="preserve"> 103 (12): 757-759.</w:t>
            </w:r>
          </w:p>
          <w:p w14:paraId="28E6B825" w14:textId="363325FB" w:rsidR="0086539A" w:rsidRDefault="0086539A" w:rsidP="007D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p>
          <w:p w14:paraId="6344CD0C" w14:textId="4CA3697F" w:rsidR="0086539A" w:rsidRPr="0086539A" w:rsidRDefault="0086539A" w:rsidP="007D4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86539A">
              <w:rPr>
                <w:rFonts w:cstheme="minorHAnsi"/>
                <w:b/>
                <w:bCs/>
                <w:color w:val="FF0000"/>
                <w:sz w:val="24"/>
                <w:szCs w:val="24"/>
              </w:rPr>
              <w:t xml:space="preserve">Midterm Exam </w:t>
            </w:r>
            <w:r>
              <w:rPr>
                <w:rFonts w:cstheme="minorHAnsi"/>
                <w:sz w:val="24"/>
                <w:szCs w:val="24"/>
              </w:rPr>
              <w:t>covers the introduction, COVID-19, health literacy, theories, public health campaigns, interpersonal communication in health care</w:t>
            </w:r>
          </w:p>
          <w:p w14:paraId="2846F516" w14:textId="2D3A9144" w:rsidR="0091179A" w:rsidRPr="004C4FB6" w:rsidRDefault="0091179A" w:rsidP="007D4302">
            <w:pPr>
              <w:pStyle w:val="1BulletList"/>
              <w:tabs>
                <w:tab w:val="clear" w:pos="-1440"/>
                <w:tab w:val="clear" w:pos="-720"/>
                <w:tab w:val="left" w:pos="9360"/>
              </w:tabs>
              <w:ind w:left="0" w:hanging="720"/>
              <w:rPr>
                <w:rFonts w:asciiTheme="minorHAnsi" w:hAnsiTheme="minorHAnsi" w:cstheme="minorHAnsi"/>
                <w:sz w:val="24"/>
                <w:szCs w:val="24"/>
              </w:rPr>
            </w:pPr>
          </w:p>
        </w:tc>
        <w:tc>
          <w:tcPr>
            <w:tcW w:w="3870" w:type="dxa"/>
            <w:shd w:val="clear" w:color="auto" w:fill="auto"/>
          </w:tcPr>
          <w:p w14:paraId="2F241EFB" w14:textId="77777777" w:rsidR="002C5327" w:rsidRDefault="002C5327" w:rsidP="007D4302">
            <w:pPr>
              <w:rPr>
                <w:rFonts w:cstheme="minorHAnsi"/>
                <w:sz w:val="24"/>
                <w:szCs w:val="24"/>
              </w:rPr>
            </w:pPr>
          </w:p>
          <w:p w14:paraId="40460306" w14:textId="0337C496" w:rsidR="0091179A" w:rsidRDefault="0091179A" w:rsidP="007D4302">
            <w:pPr>
              <w:rPr>
                <w:rFonts w:cstheme="minorHAnsi"/>
                <w:sz w:val="24"/>
                <w:szCs w:val="24"/>
              </w:rPr>
            </w:pPr>
            <w:r w:rsidRPr="004C4FB6">
              <w:rPr>
                <w:rFonts w:cstheme="minorHAnsi"/>
                <w:sz w:val="24"/>
                <w:szCs w:val="24"/>
              </w:rPr>
              <w:t xml:space="preserve">Respond to the DB questions </w:t>
            </w:r>
            <w:r>
              <w:rPr>
                <w:rFonts w:cstheme="minorHAnsi"/>
                <w:sz w:val="24"/>
                <w:szCs w:val="24"/>
              </w:rPr>
              <w:t xml:space="preserve">under DB 5, </w:t>
            </w:r>
            <w:r w:rsidR="00E3058F">
              <w:rPr>
                <w:rFonts w:cstheme="minorHAnsi"/>
                <w:sz w:val="24"/>
                <w:szCs w:val="24"/>
              </w:rPr>
              <w:t xml:space="preserve">Interpersonal </w:t>
            </w:r>
            <w:r w:rsidR="00EF2F45">
              <w:rPr>
                <w:rFonts w:cstheme="minorHAnsi"/>
                <w:sz w:val="24"/>
                <w:szCs w:val="24"/>
              </w:rPr>
              <w:t>C</w:t>
            </w:r>
            <w:r w:rsidR="00E3058F">
              <w:rPr>
                <w:rFonts w:cstheme="minorHAnsi"/>
                <w:sz w:val="24"/>
                <w:szCs w:val="24"/>
              </w:rPr>
              <w:t xml:space="preserve">ommunication in </w:t>
            </w:r>
            <w:r w:rsidR="00EF2F45">
              <w:rPr>
                <w:rFonts w:cstheme="minorHAnsi"/>
                <w:sz w:val="24"/>
                <w:szCs w:val="24"/>
              </w:rPr>
              <w:t>H</w:t>
            </w:r>
            <w:r w:rsidR="00E3058F">
              <w:rPr>
                <w:rFonts w:cstheme="minorHAnsi"/>
                <w:sz w:val="24"/>
                <w:szCs w:val="24"/>
              </w:rPr>
              <w:t xml:space="preserve">ealth </w:t>
            </w:r>
            <w:r w:rsidR="00EF2F45">
              <w:rPr>
                <w:rFonts w:cstheme="minorHAnsi"/>
                <w:sz w:val="24"/>
                <w:szCs w:val="24"/>
              </w:rPr>
              <w:t>C</w:t>
            </w:r>
            <w:r w:rsidR="00E3058F">
              <w:rPr>
                <w:rFonts w:cstheme="minorHAnsi"/>
                <w:sz w:val="24"/>
                <w:szCs w:val="24"/>
              </w:rPr>
              <w:t>are</w:t>
            </w:r>
          </w:p>
          <w:p w14:paraId="58EEE15C" w14:textId="77777777" w:rsidR="0091179A" w:rsidRDefault="0091179A" w:rsidP="007D4302">
            <w:pPr>
              <w:rPr>
                <w:rFonts w:cstheme="minorHAnsi"/>
                <w:sz w:val="24"/>
                <w:szCs w:val="24"/>
              </w:rPr>
            </w:pPr>
          </w:p>
          <w:p w14:paraId="5F485AA4" w14:textId="77777777" w:rsidR="0091179A" w:rsidRPr="004C4FB6" w:rsidRDefault="0091179A" w:rsidP="007D4302">
            <w:pPr>
              <w:rPr>
                <w:rFonts w:cstheme="minorHAnsi"/>
                <w:sz w:val="24"/>
                <w:szCs w:val="24"/>
              </w:rPr>
            </w:pPr>
            <w:r>
              <w:rPr>
                <w:rFonts w:cstheme="minorHAnsi"/>
                <w:sz w:val="24"/>
                <w:szCs w:val="24"/>
              </w:rPr>
              <w:t>Respond to at least one other student’s post.</w:t>
            </w:r>
          </w:p>
          <w:p w14:paraId="41943B13" w14:textId="77777777" w:rsidR="0091179A" w:rsidRDefault="0091179A" w:rsidP="007D4302">
            <w:pPr>
              <w:rPr>
                <w:rFonts w:cstheme="minorHAnsi"/>
                <w:sz w:val="24"/>
                <w:szCs w:val="24"/>
              </w:rPr>
            </w:pPr>
          </w:p>
          <w:p w14:paraId="20034EE0" w14:textId="0495E47E" w:rsidR="00A26E16" w:rsidRPr="004C4FB6" w:rsidRDefault="00D74743" w:rsidP="007D4302">
            <w:pPr>
              <w:rPr>
                <w:rFonts w:cstheme="minorHAnsi"/>
                <w:sz w:val="24"/>
                <w:szCs w:val="24"/>
              </w:rPr>
            </w:pPr>
            <w:r>
              <w:rPr>
                <w:rFonts w:cstheme="minorHAnsi"/>
                <w:sz w:val="24"/>
                <w:szCs w:val="24"/>
              </w:rPr>
              <w:t xml:space="preserve">Group Project Check-in </w:t>
            </w:r>
          </w:p>
        </w:tc>
        <w:tc>
          <w:tcPr>
            <w:tcW w:w="1800" w:type="dxa"/>
            <w:shd w:val="clear" w:color="auto" w:fill="auto"/>
          </w:tcPr>
          <w:p w14:paraId="628A935B" w14:textId="77777777" w:rsidR="002C5327" w:rsidRDefault="002C5327" w:rsidP="007D4302">
            <w:pPr>
              <w:rPr>
                <w:rFonts w:cstheme="minorHAnsi"/>
                <w:sz w:val="24"/>
                <w:szCs w:val="24"/>
              </w:rPr>
            </w:pPr>
          </w:p>
          <w:p w14:paraId="3F5BAE65" w14:textId="0D68FD39" w:rsidR="00EF2F45" w:rsidRDefault="007C5D01" w:rsidP="007D4302">
            <w:pPr>
              <w:rPr>
                <w:rFonts w:cstheme="minorHAnsi"/>
                <w:sz w:val="24"/>
                <w:szCs w:val="24"/>
              </w:rPr>
            </w:pPr>
            <w:r>
              <w:rPr>
                <w:rFonts w:cstheme="minorHAnsi"/>
                <w:sz w:val="24"/>
                <w:szCs w:val="24"/>
              </w:rPr>
              <w:t>10/18</w:t>
            </w:r>
            <w:r w:rsidR="002B3EDB">
              <w:rPr>
                <w:rFonts w:cstheme="minorHAnsi"/>
                <w:sz w:val="24"/>
                <w:szCs w:val="24"/>
              </w:rPr>
              <w:t xml:space="preserve"> by 11:59 pm</w:t>
            </w:r>
          </w:p>
          <w:p w14:paraId="5A3F92EF" w14:textId="77777777" w:rsidR="002B3EDB" w:rsidRDefault="002B3EDB" w:rsidP="007D4302">
            <w:pPr>
              <w:rPr>
                <w:rFonts w:cstheme="minorHAnsi"/>
                <w:sz w:val="24"/>
                <w:szCs w:val="24"/>
              </w:rPr>
            </w:pPr>
          </w:p>
          <w:p w14:paraId="6E9585FD" w14:textId="77777777" w:rsidR="002B3EDB" w:rsidRDefault="002B3EDB" w:rsidP="007D4302">
            <w:pPr>
              <w:rPr>
                <w:rFonts w:cstheme="minorHAnsi"/>
                <w:sz w:val="24"/>
                <w:szCs w:val="24"/>
              </w:rPr>
            </w:pPr>
          </w:p>
          <w:p w14:paraId="4D337D8C" w14:textId="3F4F859F" w:rsidR="002B3EDB" w:rsidRDefault="007C5D01" w:rsidP="007D4302">
            <w:pPr>
              <w:rPr>
                <w:rFonts w:cstheme="minorHAnsi"/>
                <w:sz w:val="24"/>
                <w:szCs w:val="24"/>
              </w:rPr>
            </w:pPr>
            <w:r>
              <w:rPr>
                <w:rFonts w:cstheme="minorHAnsi"/>
                <w:sz w:val="24"/>
                <w:szCs w:val="24"/>
              </w:rPr>
              <w:t>10/20</w:t>
            </w:r>
            <w:r w:rsidR="002B3EDB">
              <w:rPr>
                <w:rFonts w:cstheme="minorHAnsi"/>
                <w:sz w:val="24"/>
                <w:szCs w:val="24"/>
              </w:rPr>
              <w:t xml:space="preserve"> by 11:59 pm</w:t>
            </w:r>
          </w:p>
          <w:p w14:paraId="61B95583" w14:textId="77777777" w:rsidR="00A26E16" w:rsidRDefault="00A26E16" w:rsidP="007D4302">
            <w:pPr>
              <w:rPr>
                <w:rFonts w:cstheme="minorHAnsi"/>
                <w:sz w:val="24"/>
                <w:szCs w:val="24"/>
              </w:rPr>
            </w:pPr>
          </w:p>
          <w:p w14:paraId="25020206" w14:textId="3412FA8A" w:rsidR="00A26E16" w:rsidRDefault="00C40D4E" w:rsidP="007D4302">
            <w:pPr>
              <w:rPr>
                <w:rFonts w:cstheme="minorHAnsi"/>
                <w:sz w:val="24"/>
                <w:szCs w:val="24"/>
              </w:rPr>
            </w:pPr>
            <w:r>
              <w:rPr>
                <w:rFonts w:cstheme="minorHAnsi"/>
                <w:sz w:val="24"/>
                <w:szCs w:val="24"/>
              </w:rPr>
              <w:t>10/25 by 11:59 pm</w:t>
            </w:r>
          </w:p>
          <w:p w14:paraId="57224BF6" w14:textId="59C8EF50" w:rsidR="0086539A" w:rsidRDefault="0086539A" w:rsidP="007D4302">
            <w:pPr>
              <w:rPr>
                <w:rFonts w:cstheme="minorHAnsi"/>
                <w:sz w:val="24"/>
                <w:szCs w:val="24"/>
              </w:rPr>
            </w:pPr>
          </w:p>
          <w:p w14:paraId="0C91ACD4" w14:textId="4B9FEF8C" w:rsidR="0086539A" w:rsidRDefault="0086539A" w:rsidP="007D4302">
            <w:pPr>
              <w:rPr>
                <w:rFonts w:cstheme="minorHAnsi"/>
                <w:sz w:val="24"/>
                <w:szCs w:val="24"/>
              </w:rPr>
            </w:pPr>
          </w:p>
          <w:p w14:paraId="51B59FFB" w14:textId="3FC73D05" w:rsidR="0086539A" w:rsidRDefault="0086539A" w:rsidP="007D4302">
            <w:pPr>
              <w:rPr>
                <w:rFonts w:cstheme="minorHAnsi"/>
                <w:sz w:val="24"/>
                <w:szCs w:val="24"/>
              </w:rPr>
            </w:pPr>
          </w:p>
          <w:p w14:paraId="597CC4AD" w14:textId="22921537" w:rsidR="0086539A" w:rsidRDefault="0086539A" w:rsidP="007D4302">
            <w:pPr>
              <w:rPr>
                <w:rFonts w:cstheme="minorHAnsi"/>
                <w:sz w:val="24"/>
                <w:szCs w:val="24"/>
              </w:rPr>
            </w:pPr>
          </w:p>
          <w:p w14:paraId="594495D4" w14:textId="3734BE5B" w:rsidR="0086539A" w:rsidRDefault="0086539A" w:rsidP="007D4302">
            <w:pPr>
              <w:rPr>
                <w:rFonts w:cstheme="minorHAnsi"/>
                <w:sz w:val="24"/>
                <w:szCs w:val="24"/>
              </w:rPr>
            </w:pPr>
          </w:p>
          <w:p w14:paraId="7D7788D0" w14:textId="6DC89902" w:rsidR="0086539A" w:rsidRDefault="0086539A" w:rsidP="007D4302">
            <w:pPr>
              <w:rPr>
                <w:rFonts w:cstheme="minorHAnsi"/>
                <w:sz w:val="24"/>
                <w:szCs w:val="24"/>
              </w:rPr>
            </w:pPr>
          </w:p>
          <w:p w14:paraId="43A2CEE6" w14:textId="57E81A0E" w:rsidR="0086539A" w:rsidRDefault="0086539A" w:rsidP="007D4302">
            <w:pPr>
              <w:rPr>
                <w:rFonts w:cstheme="minorHAnsi"/>
                <w:sz w:val="24"/>
                <w:szCs w:val="24"/>
              </w:rPr>
            </w:pPr>
          </w:p>
          <w:p w14:paraId="7E3C7661" w14:textId="70966BA2" w:rsidR="0086539A" w:rsidRDefault="0086539A" w:rsidP="007D4302">
            <w:pPr>
              <w:rPr>
                <w:rFonts w:cstheme="minorHAnsi"/>
                <w:sz w:val="24"/>
                <w:szCs w:val="24"/>
              </w:rPr>
            </w:pPr>
          </w:p>
          <w:p w14:paraId="55AC248E" w14:textId="48033B6B" w:rsidR="0086539A" w:rsidRDefault="0086539A" w:rsidP="007D4302">
            <w:pPr>
              <w:rPr>
                <w:rFonts w:cstheme="minorHAnsi"/>
                <w:sz w:val="24"/>
                <w:szCs w:val="24"/>
              </w:rPr>
            </w:pPr>
          </w:p>
          <w:p w14:paraId="3F0B5DEC" w14:textId="321F0FB6" w:rsidR="0086539A" w:rsidRDefault="0086539A" w:rsidP="007D4302">
            <w:pPr>
              <w:rPr>
                <w:rFonts w:cstheme="minorHAnsi"/>
                <w:sz w:val="24"/>
                <w:szCs w:val="24"/>
              </w:rPr>
            </w:pPr>
          </w:p>
          <w:p w14:paraId="6CAA7EF3" w14:textId="63D51534" w:rsidR="0086539A" w:rsidRDefault="0086539A" w:rsidP="007D4302">
            <w:pPr>
              <w:rPr>
                <w:rFonts w:cstheme="minorHAnsi"/>
                <w:sz w:val="24"/>
                <w:szCs w:val="24"/>
              </w:rPr>
            </w:pPr>
          </w:p>
          <w:p w14:paraId="009B5F82" w14:textId="63ABBC1E" w:rsidR="0086539A" w:rsidRDefault="0086539A" w:rsidP="007D4302">
            <w:pPr>
              <w:rPr>
                <w:rFonts w:cstheme="minorHAnsi"/>
                <w:sz w:val="24"/>
                <w:szCs w:val="24"/>
              </w:rPr>
            </w:pPr>
          </w:p>
          <w:p w14:paraId="4E5CA616" w14:textId="535C8178" w:rsidR="0086539A" w:rsidRDefault="0086539A" w:rsidP="007D4302">
            <w:pPr>
              <w:rPr>
                <w:rFonts w:cstheme="minorHAnsi"/>
                <w:sz w:val="24"/>
                <w:szCs w:val="24"/>
              </w:rPr>
            </w:pPr>
          </w:p>
          <w:p w14:paraId="1EDFAC84" w14:textId="05EA0837" w:rsidR="0086539A" w:rsidRDefault="0086539A" w:rsidP="007D4302">
            <w:pPr>
              <w:rPr>
                <w:rFonts w:cstheme="minorHAnsi"/>
                <w:sz w:val="24"/>
                <w:szCs w:val="24"/>
              </w:rPr>
            </w:pPr>
          </w:p>
          <w:p w14:paraId="7E49EBA9" w14:textId="74E2AFBF" w:rsidR="0086539A" w:rsidRDefault="0086539A" w:rsidP="007D4302">
            <w:pPr>
              <w:rPr>
                <w:rFonts w:cstheme="minorHAnsi"/>
                <w:sz w:val="24"/>
                <w:szCs w:val="24"/>
              </w:rPr>
            </w:pPr>
          </w:p>
          <w:p w14:paraId="377D2E3E" w14:textId="5863E41A" w:rsidR="0086539A" w:rsidRDefault="0086539A" w:rsidP="007D4302">
            <w:pPr>
              <w:rPr>
                <w:rFonts w:cstheme="minorHAnsi"/>
                <w:sz w:val="24"/>
                <w:szCs w:val="24"/>
              </w:rPr>
            </w:pPr>
          </w:p>
          <w:p w14:paraId="0B32A2A6" w14:textId="30966EAE" w:rsidR="0086539A" w:rsidRDefault="0086539A" w:rsidP="007D4302">
            <w:pPr>
              <w:rPr>
                <w:rFonts w:cstheme="minorHAnsi"/>
                <w:sz w:val="24"/>
                <w:szCs w:val="24"/>
              </w:rPr>
            </w:pPr>
          </w:p>
          <w:p w14:paraId="1620E1C7" w14:textId="06825D99" w:rsidR="0086539A" w:rsidRDefault="0086539A" w:rsidP="007D4302">
            <w:pPr>
              <w:rPr>
                <w:rFonts w:cstheme="minorHAnsi"/>
                <w:sz w:val="24"/>
                <w:szCs w:val="24"/>
              </w:rPr>
            </w:pPr>
          </w:p>
          <w:p w14:paraId="524D62F0" w14:textId="7DD97F67" w:rsidR="0086539A" w:rsidRDefault="0086539A" w:rsidP="007D4302">
            <w:pPr>
              <w:rPr>
                <w:rFonts w:cstheme="minorHAnsi"/>
                <w:sz w:val="24"/>
                <w:szCs w:val="24"/>
              </w:rPr>
            </w:pPr>
          </w:p>
          <w:p w14:paraId="1BF99A0A" w14:textId="0CDF3BFA" w:rsidR="0086539A" w:rsidRDefault="0086539A" w:rsidP="007D4302">
            <w:pPr>
              <w:rPr>
                <w:rFonts w:cstheme="minorHAnsi"/>
                <w:sz w:val="24"/>
                <w:szCs w:val="24"/>
              </w:rPr>
            </w:pPr>
          </w:p>
          <w:p w14:paraId="6B0CAA74" w14:textId="5FF40CAA" w:rsidR="00554050" w:rsidRDefault="00554050" w:rsidP="007D4302">
            <w:pPr>
              <w:rPr>
                <w:rFonts w:cstheme="minorHAnsi"/>
                <w:sz w:val="24"/>
                <w:szCs w:val="24"/>
              </w:rPr>
            </w:pPr>
          </w:p>
          <w:p w14:paraId="3096BE95" w14:textId="221A3864" w:rsidR="00554050" w:rsidRDefault="00554050" w:rsidP="007D4302">
            <w:pPr>
              <w:rPr>
                <w:rFonts w:cstheme="minorHAnsi"/>
                <w:sz w:val="24"/>
                <w:szCs w:val="24"/>
              </w:rPr>
            </w:pPr>
          </w:p>
          <w:p w14:paraId="62F21B22" w14:textId="7D07DA23" w:rsidR="00554050" w:rsidRDefault="00554050" w:rsidP="007D4302">
            <w:pPr>
              <w:rPr>
                <w:rFonts w:cstheme="minorHAnsi"/>
                <w:sz w:val="24"/>
                <w:szCs w:val="24"/>
              </w:rPr>
            </w:pPr>
          </w:p>
          <w:p w14:paraId="31487B69" w14:textId="44B32703" w:rsidR="00554050" w:rsidRDefault="00554050" w:rsidP="007D4302">
            <w:pPr>
              <w:rPr>
                <w:rFonts w:cstheme="minorHAnsi"/>
                <w:sz w:val="24"/>
                <w:szCs w:val="24"/>
              </w:rPr>
            </w:pPr>
          </w:p>
          <w:p w14:paraId="27EC7CF3" w14:textId="36824E78" w:rsidR="00554050" w:rsidRDefault="00554050" w:rsidP="007D4302">
            <w:pPr>
              <w:rPr>
                <w:rFonts w:cstheme="minorHAnsi"/>
                <w:sz w:val="24"/>
                <w:szCs w:val="24"/>
              </w:rPr>
            </w:pPr>
          </w:p>
          <w:p w14:paraId="4009236A" w14:textId="39A080D6" w:rsidR="00554050" w:rsidRDefault="00554050" w:rsidP="007D4302">
            <w:pPr>
              <w:rPr>
                <w:rFonts w:cstheme="minorHAnsi"/>
                <w:sz w:val="24"/>
                <w:szCs w:val="24"/>
              </w:rPr>
            </w:pPr>
          </w:p>
          <w:p w14:paraId="5D7B57B9" w14:textId="5FE14712" w:rsidR="00554050" w:rsidRDefault="00554050" w:rsidP="007D4302">
            <w:pPr>
              <w:rPr>
                <w:rFonts w:cstheme="minorHAnsi"/>
                <w:sz w:val="24"/>
                <w:szCs w:val="24"/>
              </w:rPr>
            </w:pPr>
          </w:p>
          <w:p w14:paraId="607068D6" w14:textId="5372B7C7" w:rsidR="00554050" w:rsidRDefault="00554050" w:rsidP="007D4302">
            <w:pPr>
              <w:rPr>
                <w:rFonts w:cstheme="minorHAnsi"/>
                <w:sz w:val="24"/>
                <w:szCs w:val="24"/>
              </w:rPr>
            </w:pPr>
          </w:p>
          <w:p w14:paraId="7301258E" w14:textId="3EDEDD70" w:rsidR="00554050" w:rsidRDefault="007A6E1B" w:rsidP="007D4302">
            <w:pPr>
              <w:rPr>
                <w:rFonts w:cstheme="minorHAnsi"/>
                <w:sz w:val="24"/>
                <w:szCs w:val="24"/>
              </w:rPr>
            </w:pPr>
            <w:r>
              <w:rPr>
                <w:rFonts w:cstheme="minorHAnsi"/>
                <w:sz w:val="24"/>
                <w:szCs w:val="24"/>
              </w:rPr>
              <w:t>To be announced</w:t>
            </w:r>
          </w:p>
          <w:p w14:paraId="39F5B766" w14:textId="248F3571" w:rsidR="00C40D4E" w:rsidRPr="004C4FB6" w:rsidRDefault="00C40D4E" w:rsidP="007D4302">
            <w:pPr>
              <w:rPr>
                <w:rFonts w:cstheme="minorHAnsi"/>
                <w:sz w:val="24"/>
                <w:szCs w:val="24"/>
              </w:rPr>
            </w:pPr>
          </w:p>
        </w:tc>
      </w:tr>
      <w:tr w:rsidR="0091179A" w:rsidRPr="004C4FB6" w14:paraId="67C0DCD4" w14:textId="77777777" w:rsidTr="007D4302">
        <w:tc>
          <w:tcPr>
            <w:tcW w:w="1350" w:type="dxa"/>
            <w:shd w:val="clear" w:color="auto" w:fill="auto"/>
          </w:tcPr>
          <w:p w14:paraId="06F3667D" w14:textId="3EDCE758" w:rsidR="0091179A" w:rsidRPr="004C4FB6" w:rsidRDefault="00326BF8" w:rsidP="007D4302">
            <w:pPr>
              <w:rPr>
                <w:rFonts w:cstheme="minorHAnsi"/>
                <w:sz w:val="24"/>
                <w:szCs w:val="24"/>
              </w:rPr>
            </w:pPr>
            <w:r w:rsidRPr="00AD0601">
              <w:rPr>
                <w:rFonts w:cstheme="minorHAnsi"/>
                <w:sz w:val="24"/>
                <w:szCs w:val="24"/>
                <w:highlight w:val="yellow"/>
              </w:rPr>
              <w:t>10/26-11/1</w:t>
            </w:r>
          </w:p>
        </w:tc>
        <w:tc>
          <w:tcPr>
            <w:tcW w:w="1890" w:type="dxa"/>
            <w:shd w:val="clear" w:color="auto" w:fill="auto"/>
          </w:tcPr>
          <w:p w14:paraId="0AEC34E3" w14:textId="0563844A" w:rsidR="0091179A" w:rsidRDefault="0091179A" w:rsidP="007D4302">
            <w:pPr>
              <w:rPr>
                <w:rFonts w:cstheme="minorHAnsi"/>
                <w:sz w:val="24"/>
                <w:szCs w:val="24"/>
              </w:rPr>
            </w:pPr>
            <w:r w:rsidRPr="004C4FB6">
              <w:rPr>
                <w:rFonts w:cstheme="minorHAnsi"/>
                <w:sz w:val="24"/>
                <w:szCs w:val="24"/>
              </w:rPr>
              <w:t>Culture. language and health communication</w:t>
            </w:r>
          </w:p>
          <w:p w14:paraId="55D6C15B" w14:textId="2AC49BEC" w:rsidR="00786B54" w:rsidRDefault="00786B54" w:rsidP="007D4302">
            <w:pPr>
              <w:rPr>
                <w:rFonts w:cstheme="minorHAnsi"/>
                <w:sz w:val="24"/>
                <w:szCs w:val="24"/>
              </w:rPr>
            </w:pPr>
          </w:p>
          <w:p w14:paraId="539E7ABC" w14:textId="01D75B83" w:rsidR="00786B54" w:rsidRDefault="00786B54" w:rsidP="007D4302">
            <w:pPr>
              <w:rPr>
                <w:rFonts w:cstheme="minorHAnsi"/>
                <w:sz w:val="24"/>
                <w:szCs w:val="24"/>
              </w:rPr>
            </w:pPr>
          </w:p>
          <w:p w14:paraId="3DDE6291" w14:textId="17783470" w:rsidR="00786B54" w:rsidRDefault="00786B54" w:rsidP="007D4302">
            <w:pPr>
              <w:rPr>
                <w:rFonts w:cstheme="minorHAnsi"/>
                <w:sz w:val="24"/>
                <w:szCs w:val="24"/>
              </w:rPr>
            </w:pPr>
          </w:p>
          <w:p w14:paraId="79807C68" w14:textId="5131AC2C" w:rsidR="00786B54" w:rsidRDefault="00786B54" w:rsidP="007D4302">
            <w:pPr>
              <w:rPr>
                <w:rFonts w:cstheme="minorHAnsi"/>
                <w:sz w:val="24"/>
                <w:szCs w:val="24"/>
              </w:rPr>
            </w:pPr>
          </w:p>
          <w:p w14:paraId="79A700B4" w14:textId="16D2E8BD" w:rsidR="00786B54" w:rsidRDefault="00786B54" w:rsidP="007D4302">
            <w:pPr>
              <w:rPr>
                <w:rFonts w:cstheme="minorHAnsi"/>
                <w:sz w:val="24"/>
                <w:szCs w:val="24"/>
              </w:rPr>
            </w:pPr>
          </w:p>
          <w:p w14:paraId="34374B24" w14:textId="484A6B8F" w:rsidR="00786B54" w:rsidRDefault="00786B54" w:rsidP="007D4302">
            <w:pPr>
              <w:rPr>
                <w:rFonts w:cstheme="minorHAnsi"/>
                <w:sz w:val="24"/>
                <w:szCs w:val="24"/>
              </w:rPr>
            </w:pPr>
          </w:p>
          <w:p w14:paraId="6A0D31BA" w14:textId="1739922D" w:rsidR="00786B54" w:rsidRDefault="00786B54" w:rsidP="007D4302">
            <w:pPr>
              <w:rPr>
                <w:rFonts w:cstheme="minorHAnsi"/>
                <w:sz w:val="24"/>
                <w:szCs w:val="24"/>
              </w:rPr>
            </w:pPr>
          </w:p>
          <w:p w14:paraId="16A98784" w14:textId="00C08B27" w:rsidR="00786B54" w:rsidRDefault="00786B54" w:rsidP="007D4302">
            <w:pPr>
              <w:rPr>
                <w:rFonts w:cstheme="minorHAnsi"/>
                <w:sz w:val="24"/>
                <w:szCs w:val="24"/>
              </w:rPr>
            </w:pPr>
          </w:p>
          <w:p w14:paraId="75A7137B" w14:textId="25A35E5B" w:rsidR="00786B54" w:rsidRDefault="00786B54" w:rsidP="007D4302">
            <w:pPr>
              <w:rPr>
                <w:rFonts w:cstheme="minorHAnsi"/>
                <w:sz w:val="24"/>
                <w:szCs w:val="24"/>
              </w:rPr>
            </w:pPr>
          </w:p>
          <w:p w14:paraId="07679411" w14:textId="2BA7FCD6" w:rsidR="00786B54" w:rsidRDefault="00786B54" w:rsidP="007D4302">
            <w:pPr>
              <w:rPr>
                <w:rFonts w:cstheme="minorHAnsi"/>
                <w:sz w:val="24"/>
                <w:szCs w:val="24"/>
              </w:rPr>
            </w:pPr>
          </w:p>
          <w:p w14:paraId="669B5B1B" w14:textId="710311F1" w:rsidR="00786B54" w:rsidRDefault="00786B54" w:rsidP="007D4302">
            <w:pPr>
              <w:rPr>
                <w:rFonts w:cstheme="minorHAnsi"/>
                <w:sz w:val="24"/>
                <w:szCs w:val="24"/>
              </w:rPr>
            </w:pPr>
          </w:p>
          <w:p w14:paraId="1DD4436A" w14:textId="732AEC88" w:rsidR="00786B54" w:rsidRDefault="00786B54" w:rsidP="007D4302">
            <w:pPr>
              <w:rPr>
                <w:rFonts w:cstheme="minorHAnsi"/>
                <w:sz w:val="24"/>
                <w:szCs w:val="24"/>
              </w:rPr>
            </w:pPr>
          </w:p>
          <w:p w14:paraId="6B24D855" w14:textId="77777777" w:rsidR="00786B54" w:rsidRDefault="00786B54" w:rsidP="007D4302">
            <w:pPr>
              <w:rPr>
                <w:rFonts w:cstheme="minorHAnsi"/>
                <w:sz w:val="24"/>
                <w:szCs w:val="24"/>
              </w:rPr>
            </w:pPr>
            <w:r w:rsidRPr="004C4FB6">
              <w:rPr>
                <w:rFonts w:cstheme="minorHAnsi"/>
                <w:sz w:val="24"/>
                <w:szCs w:val="24"/>
              </w:rPr>
              <w:t>Culture. language and health communication</w:t>
            </w:r>
          </w:p>
          <w:p w14:paraId="50C111FE" w14:textId="01414634" w:rsidR="00786B54" w:rsidRDefault="00CE17B5" w:rsidP="007D4302">
            <w:pPr>
              <w:rPr>
                <w:rFonts w:cstheme="minorHAnsi"/>
                <w:sz w:val="24"/>
                <w:szCs w:val="24"/>
              </w:rPr>
            </w:pPr>
            <w:r>
              <w:rPr>
                <w:rFonts w:cstheme="minorHAnsi"/>
                <w:sz w:val="24"/>
                <w:szCs w:val="24"/>
              </w:rPr>
              <w:t>c</w:t>
            </w:r>
            <w:r w:rsidR="00786B54">
              <w:rPr>
                <w:rFonts w:cstheme="minorHAnsi"/>
                <w:sz w:val="24"/>
                <w:szCs w:val="24"/>
              </w:rPr>
              <w:t>ontinued</w:t>
            </w:r>
            <w:r>
              <w:rPr>
                <w:rFonts w:cstheme="minorHAnsi"/>
                <w:sz w:val="24"/>
                <w:szCs w:val="24"/>
              </w:rPr>
              <w:t>.</w:t>
            </w:r>
          </w:p>
          <w:p w14:paraId="2F12DB4F" w14:textId="01742039" w:rsidR="00786B54" w:rsidRDefault="00786B54" w:rsidP="007D4302">
            <w:pPr>
              <w:rPr>
                <w:rFonts w:cstheme="minorHAnsi"/>
                <w:sz w:val="24"/>
                <w:szCs w:val="24"/>
              </w:rPr>
            </w:pPr>
          </w:p>
          <w:p w14:paraId="5F04D8DC" w14:textId="77777777" w:rsidR="00786B54" w:rsidRDefault="00786B54" w:rsidP="007D4302">
            <w:pPr>
              <w:rPr>
                <w:rFonts w:cstheme="minorHAnsi"/>
                <w:sz w:val="24"/>
                <w:szCs w:val="24"/>
              </w:rPr>
            </w:pPr>
          </w:p>
          <w:p w14:paraId="42AF832C" w14:textId="6FEE7385" w:rsidR="000A0AFD" w:rsidRPr="004C4FB6" w:rsidRDefault="000A0AFD" w:rsidP="007D4302">
            <w:pPr>
              <w:rPr>
                <w:rFonts w:cstheme="minorHAnsi"/>
                <w:sz w:val="24"/>
                <w:szCs w:val="24"/>
              </w:rPr>
            </w:pPr>
          </w:p>
        </w:tc>
        <w:tc>
          <w:tcPr>
            <w:tcW w:w="2250" w:type="dxa"/>
            <w:shd w:val="clear" w:color="auto" w:fill="auto"/>
          </w:tcPr>
          <w:p w14:paraId="017FE196" w14:textId="75310D37" w:rsidR="0091179A" w:rsidRPr="004C4FB6" w:rsidRDefault="0091179A" w:rsidP="007D4302">
            <w:pPr>
              <w:rPr>
                <w:rFonts w:cstheme="minorHAnsi"/>
                <w:sz w:val="24"/>
                <w:szCs w:val="24"/>
              </w:rPr>
            </w:pPr>
            <w:r w:rsidRPr="004C4FB6">
              <w:rPr>
                <w:rFonts w:cstheme="minorHAnsi"/>
                <w:sz w:val="24"/>
                <w:szCs w:val="24"/>
              </w:rPr>
              <w:t xml:space="preserve">Live meeting Tuesday, </w:t>
            </w:r>
            <w:r w:rsidR="00326BF8">
              <w:rPr>
                <w:rFonts w:cstheme="minorHAnsi"/>
                <w:sz w:val="24"/>
                <w:szCs w:val="24"/>
              </w:rPr>
              <w:t>10/26</w:t>
            </w:r>
          </w:p>
          <w:p w14:paraId="609FDE23" w14:textId="21FDEB7F" w:rsidR="0091179A" w:rsidRPr="004C4FB6" w:rsidRDefault="0091179A" w:rsidP="007D4302">
            <w:pPr>
              <w:autoSpaceDE w:val="0"/>
              <w:autoSpaceDN w:val="0"/>
              <w:adjustRightInd w:val="0"/>
              <w:rPr>
                <w:rFonts w:cstheme="minorHAnsi"/>
                <w:color w:val="000000"/>
                <w:sz w:val="24"/>
                <w:szCs w:val="24"/>
              </w:rPr>
            </w:pPr>
            <w:r w:rsidRPr="004C4FB6">
              <w:rPr>
                <w:rFonts w:cstheme="minorHAnsi"/>
                <w:sz w:val="24"/>
                <w:szCs w:val="24"/>
              </w:rPr>
              <w:t>11:00 AM -12:15 PM</w:t>
            </w:r>
          </w:p>
        </w:tc>
        <w:tc>
          <w:tcPr>
            <w:tcW w:w="4140" w:type="dxa"/>
            <w:shd w:val="clear" w:color="auto" w:fill="auto"/>
          </w:tcPr>
          <w:p w14:paraId="3A4420A0" w14:textId="4706229B" w:rsidR="0091179A" w:rsidRPr="004C4FB6" w:rsidRDefault="0091179A" w:rsidP="007D4302">
            <w:pPr>
              <w:autoSpaceDE w:val="0"/>
              <w:autoSpaceDN w:val="0"/>
              <w:adjustRightInd w:val="0"/>
              <w:rPr>
                <w:rFonts w:cstheme="minorHAnsi"/>
                <w:color w:val="000000"/>
                <w:sz w:val="24"/>
                <w:szCs w:val="24"/>
              </w:rPr>
            </w:pPr>
            <w:r w:rsidRPr="003C1B7F">
              <w:rPr>
                <w:rFonts w:cstheme="minorHAnsi"/>
                <w:b/>
                <w:bCs/>
                <w:color w:val="000000"/>
                <w:sz w:val="24"/>
                <w:szCs w:val="24"/>
              </w:rPr>
              <w:t>Read</w:t>
            </w:r>
            <w:r w:rsidR="003C1B7F">
              <w:rPr>
                <w:rFonts w:cstheme="minorHAnsi"/>
                <w:b/>
                <w:bCs/>
                <w:color w:val="000000"/>
                <w:sz w:val="24"/>
                <w:szCs w:val="24"/>
              </w:rPr>
              <w:t>:</w:t>
            </w:r>
          </w:p>
          <w:p w14:paraId="02A1A933" w14:textId="60D28A2D" w:rsidR="0091179A" w:rsidRPr="004C4FB6" w:rsidRDefault="0091179A" w:rsidP="007D4302">
            <w:pPr>
              <w:autoSpaceDE w:val="0"/>
              <w:autoSpaceDN w:val="0"/>
              <w:adjustRightInd w:val="0"/>
              <w:rPr>
                <w:rFonts w:cstheme="minorHAnsi"/>
                <w:color w:val="000000"/>
                <w:sz w:val="24"/>
                <w:szCs w:val="24"/>
              </w:rPr>
            </w:pPr>
            <w:r w:rsidRPr="004C4FB6">
              <w:rPr>
                <w:rFonts w:cstheme="minorHAnsi"/>
                <w:color w:val="000000"/>
                <w:sz w:val="24"/>
                <w:szCs w:val="24"/>
              </w:rPr>
              <w:t>BB 2</w:t>
            </w:r>
            <w:r w:rsidR="00691B7C">
              <w:rPr>
                <w:rFonts w:cstheme="minorHAnsi"/>
                <w:color w:val="000000"/>
                <w:sz w:val="24"/>
                <w:szCs w:val="24"/>
              </w:rPr>
              <w:t>5</w:t>
            </w:r>
            <w:r w:rsidRPr="004C4FB6">
              <w:rPr>
                <w:rFonts w:cstheme="minorHAnsi"/>
                <w:color w:val="000000"/>
                <w:sz w:val="24"/>
                <w:szCs w:val="24"/>
              </w:rPr>
              <w:t xml:space="preserve">. Miner H. (1956). Body ritual among the Nacirema. </w:t>
            </w:r>
            <w:r w:rsidRPr="004C4FB6">
              <w:rPr>
                <w:rFonts w:cstheme="minorHAnsi"/>
                <w:i/>
                <w:iCs/>
                <w:color w:val="000000"/>
                <w:sz w:val="24"/>
                <w:szCs w:val="24"/>
              </w:rPr>
              <w:t xml:space="preserve">The American Anthropologist, </w:t>
            </w:r>
            <w:r w:rsidRPr="004C4FB6">
              <w:rPr>
                <w:rFonts w:cstheme="minorHAnsi"/>
                <w:i/>
                <w:color w:val="000000"/>
                <w:sz w:val="24"/>
                <w:szCs w:val="24"/>
              </w:rPr>
              <w:t xml:space="preserve">58, </w:t>
            </w:r>
            <w:r w:rsidRPr="004C4FB6">
              <w:rPr>
                <w:rFonts w:cstheme="minorHAnsi"/>
                <w:color w:val="000000"/>
                <w:sz w:val="24"/>
                <w:szCs w:val="24"/>
              </w:rPr>
              <w:t>503-507.</w:t>
            </w:r>
          </w:p>
          <w:p w14:paraId="0EE4B42A" w14:textId="77777777" w:rsidR="0091179A" w:rsidRPr="004C4FB6" w:rsidRDefault="0091179A"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p>
          <w:p w14:paraId="26663524" w14:textId="49876058" w:rsidR="0091179A" w:rsidRPr="004C4FB6" w:rsidRDefault="0091179A"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4C4FB6">
              <w:rPr>
                <w:rFonts w:cstheme="minorHAnsi"/>
                <w:sz w:val="24"/>
                <w:szCs w:val="24"/>
              </w:rPr>
              <w:t>BB 2</w:t>
            </w:r>
            <w:r w:rsidR="00691B7C">
              <w:rPr>
                <w:rFonts w:cstheme="minorHAnsi"/>
                <w:sz w:val="24"/>
                <w:szCs w:val="24"/>
              </w:rPr>
              <w:t>6</w:t>
            </w:r>
            <w:r w:rsidRPr="004C4FB6">
              <w:rPr>
                <w:rFonts w:cstheme="minorHAnsi"/>
                <w:sz w:val="24"/>
                <w:szCs w:val="24"/>
              </w:rPr>
              <w:t xml:space="preserve">.  Kleinman A &amp; Benson P. (2006).  Anthropology in the clinic: The problem of cultural competency and how to fix it.  </w:t>
            </w:r>
            <w:r w:rsidRPr="004C4FB6">
              <w:rPr>
                <w:rFonts w:cstheme="minorHAnsi"/>
                <w:i/>
                <w:sz w:val="24"/>
                <w:szCs w:val="24"/>
              </w:rPr>
              <w:t>PLoS Medicine, 3</w:t>
            </w:r>
            <w:r w:rsidRPr="004C4FB6">
              <w:rPr>
                <w:rFonts w:cstheme="minorHAnsi"/>
                <w:sz w:val="24"/>
                <w:szCs w:val="24"/>
              </w:rPr>
              <w:t xml:space="preserve"> (10), 1673-1676.  </w:t>
            </w:r>
          </w:p>
          <w:p w14:paraId="5EBE33F7" w14:textId="41DC72CE" w:rsidR="0091179A" w:rsidRPr="004C4FB6" w:rsidRDefault="0091179A"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p>
          <w:p w14:paraId="412D2E24" w14:textId="1F0D3145" w:rsidR="0091179A" w:rsidRDefault="0091179A"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4C4FB6">
              <w:rPr>
                <w:rFonts w:cstheme="minorHAnsi"/>
                <w:sz w:val="24"/>
                <w:szCs w:val="24"/>
              </w:rPr>
              <w:t>BB 2</w:t>
            </w:r>
            <w:r w:rsidR="00691B7C">
              <w:rPr>
                <w:rFonts w:cstheme="minorHAnsi"/>
                <w:sz w:val="24"/>
                <w:szCs w:val="24"/>
              </w:rPr>
              <w:t>7</w:t>
            </w:r>
            <w:r w:rsidRPr="004C4FB6">
              <w:rPr>
                <w:rFonts w:cstheme="minorHAnsi"/>
                <w:sz w:val="24"/>
                <w:szCs w:val="24"/>
              </w:rPr>
              <w:t xml:space="preserve">. Diamond L. et al. (2020). Providing equitable care to patients with limited dominant language proficiency amid the COVID-19 pandemic. </w:t>
            </w:r>
            <w:r w:rsidRPr="004C4FB6">
              <w:rPr>
                <w:rFonts w:cstheme="minorHAnsi"/>
                <w:i/>
                <w:iCs/>
                <w:sz w:val="24"/>
                <w:szCs w:val="24"/>
              </w:rPr>
              <w:t>Patient Education and Counseling</w:t>
            </w:r>
            <w:r w:rsidRPr="004C4FB6">
              <w:rPr>
                <w:rFonts w:cstheme="minorHAnsi"/>
                <w:sz w:val="24"/>
                <w:szCs w:val="24"/>
              </w:rPr>
              <w:t xml:space="preserve"> 103: 1451-52.</w:t>
            </w:r>
          </w:p>
          <w:p w14:paraId="19BAED96" w14:textId="0C8D3546" w:rsidR="00936EFC" w:rsidRDefault="00365888"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Pr>
                <w:rFonts w:cstheme="minorHAnsi"/>
                <w:sz w:val="24"/>
                <w:szCs w:val="24"/>
              </w:rPr>
              <w:t xml:space="preserve">BB </w:t>
            </w:r>
            <w:r w:rsidR="002C5962">
              <w:rPr>
                <w:rFonts w:cstheme="minorHAnsi"/>
                <w:sz w:val="24"/>
                <w:szCs w:val="24"/>
              </w:rPr>
              <w:t>2</w:t>
            </w:r>
            <w:r w:rsidR="00691B7C">
              <w:rPr>
                <w:rFonts w:cstheme="minorHAnsi"/>
                <w:sz w:val="24"/>
                <w:szCs w:val="24"/>
              </w:rPr>
              <w:t>8</w:t>
            </w:r>
            <w:r>
              <w:rPr>
                <w:rFonts w:cstheme="minorHAnsi"/>
                <w:sz w:val="24"/>
                <w:szCs w:val="24"/>
              </w:rPr>
              <w:t xml:space="preserve">. Espinoza J &amp; Derrington S. (2021). How should clinicians respond to language barriers that exacerbate health inequality? </w:t>
            </w:r>
            <w:r w:rsidRPr="00CE69D6">
              <w:rPr>
                <w:rFonts w:cstheme="minorHAnsi"/>
                <w:i/>
                <w:iCs/>
                <w:sz w:val="24"/>
                <w:szCs w:val="24"/>
              </w:rPr>
              <w:t>AMA Journal of Ethics</w:t>
            </w:r>
            <w:r w:rsidR="00CE69D6">
              <w:rPr>
                <w:rFonts w:cstheme="minorHAnsi"/>
                <w:sz w:val="24"/>
                <w:szCs w:val="24"/>
              </w:rPr>
              <w:t xml:space="preserve"> 23(2): E109-116.</w:t>
            </w:r>
          </w:p>
          <w:p w14:paraId="03E4D342" w14:textId="7C894172" w:rsidR="00D32ADB" w:rsidRDefault="00D32ADB"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p>
          <w:p w14:paraId="38A0B4A4" w14:textId="41419A20" w:rsidR="00D32ADB" w:rsidRPr="004C4FB6" w:rsidRDefault="00D32ADB"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color w:val="000000"/>
                <w:sz w:val="24"/>
                <w:szCs w:val="24"/>
              </w:rPr>
            </w:pPr>
            <w:r>
              <w:rPr>
                <w:rFonts w:cstheme="minorHAnsi"/>
                <w:sz w:val="24"/>
                <w:szCs w:val="24"/>
              </w:rPr>
              <w:t xml:space="preserve">BB </w:t>
            </w:r>
            <w:r w:rsidR="00691B7C">
              <w:rPr>
                <w:rFonts w:cstheme="minorHAnsi"/>
                <w:sz w:val="24"/>
                <w:szCs w:val="24"/>
              </w:rPr>
              <w:t>29</w:t>
            </w:r>
            <w:r>
              <w:rPr>
                <w:rFonts w:cstheme="minorHAnsi"/>
                <w:sz w:val="24"/>
                <w:szCs w:val="24"/>
              </w:rPr>
              <w:t xml:space="preserve">. Schouten B et al. (2020). Mitigating language and cultural barriers in healthcare communication. </w:t>
            </w:r>
            <w:r w:rsidRPr="00D32ADB">
              <w:rPr>
                <w:rFonts w:cstheme="minorHAnsi"/>
                <w:i/>
                <w:iCs/>
                <w:sz w:val="24"/>
                <w:szCs w:val="24"/>
              </w:rPr>
              <w:t>Patient Education and Counseling</w:t>
            </w:r>
            <w:r>
              <w:rPr>
                <w:rFonts w:cstheme="minorHAnsi"/>
                <w:sz w:val="24"/>
                <w:szCs w:val="24"/>
              </w:rPr>
              <w:t xml:space="preserve"> 103 (12): 2604-2608.</w:t>
            </w:r>
          </w:p>
          <w:p w14:paraId="6247FB4A" w14:textId="77777777" w:rsidR="0091179A" w:rsidRPr="004C4FB6" w:rsidRDefault="0091179A" w:rsidP="007D4302">
            <w:pPr>
              <w:rPr>
                <w:rFonts w:cstheme="minorHAnsi"/>
                <w:sz w:val="24"/>
                <w:szCs w:val="24"/>
              </w:rPr>
            </w:pPr>
          </w:p>
        </w:tc>
        <w:tc>
          <w:tcPr>
            <w:tcW w:w="3870" w:type="dxa"/>
            <w:shd w:val="clear" w:color="auto" w:fill="auto"/>
          </w:tcPr>
          <w:p w14:paraId="291A6F5A" w14:textId="14F8F6DE" w:rsidR="0091179A" w:rsidRDefault="0091179A" w:rsidP="007D4302">
            <w:pPr>
              <w:rPr>
                <w:rFonts w:cstheme="minorHAnsi"/>
                <w:sz w:val="24"/>
                <w:szCs w:val="24"/>
              </w:rPr>
            </w:pPr>
            <w:r w:rsidRPr="004C4FB6">
              <w:rPr>
                <w:rFonts w:cstheme="minorHAnsi"/>
                <w:sz w:val="24"/>
                <w:szCs w:val="24"/>
              </w:rPr>
              <w:t xml:space="preserve">Respond to the DB questions </w:t>
            </w:r>
            <w:r>
              <w:rPr>
                <w:rFonts w:cstheme="minorHAnsi"/>
                <w:sz w:val="24"/>
                <w:szCs w:val="24"/>
              </w:rPr>
              <w:t xml:space="preserve">under DB </w:t>
            </w:r>
            <w:r w:rsidR="004B3F44">
              <w:rPr>
                <w:rFonts w:cstheme="minorHAnsi"/>
                <w:sz w:val="24"/>
                <w:szCs w:val="24"/>
              </w:rPr>
              <w:t>6</w:t>
            </w:r>
            <w:r>
              <w:rPr>
                <w:rFonts w:cstheme="minorHAnsi"/>
                <w:sz w:val="24"/>
                <w:szCs w:val="24"/>
              </w:rPr>
              <w:t>, Culture, language</w:t>
            </w:r>
            <w:r w:rsidR="00C76CFE">
              <w:rPr>
                <w:rFonts w:cstheme="minorHAnsi"/>
                <w:sz w:val="24"/>
                <w:szCs w:val="24"/>
              </w:rPr>
              <w:t>,</w:t>
            </w:r>
            <w:r>
              <w:rPr>
                <w:rFonts w:cstheme="minorHAnsi"/>
                <w:sz w:val="24"/>
                <w:szCs w:val="24"/>
              </w:rPr>
              <w:t xml:space="preserve"> and health communication.</w:t>
            </w:r>
          </w:p>
          <w:p w14:paraId="762E8CFC" w14:textId="77777777" w:rsidR="0091179A" w:rsidRDefault="0091179A" w:rsidP="007D4302">
            <w:pPr>
              <w:rPr>
                <w:rFonts w:cstheme="minorHAnsi"/>
                <w:sz w:val="24"/>
                <w:szCs w:val="24"/>
              </w:rPr>
            </w:pPr>
          </w:p>
          <w:p w14:paraId="72E38FB6" w14:textId="77777777" w:rsidR="0091179A" w:rsidRPr="004C4FB6" w:rsidRDefault="0091179A" w:rsidP="007D4302">
            <w:pPr>
              <w:rPr>
                <w:rFonts w:cstheme="minorHAnsi"/>
                <w:sz w:val="24"/>
                <w:szCs w:val="24"/>
              </w:rPr>
            </w:pPr>
            <w:r>
              <w:rPr>
                <w:rFonts w:cstheme="minorHAnsi"/>
                <w:sz w:val="24"/>
                <w:szCs w:val="24"/>
              </w:rPr>
              <w:t>Respond to at least one other student’s post.</w:t>
            </w:r>
          </w:p>
          <w:p w14:paraId="14E62707" w14:textId="36CAA611" w:rsidR="0091179A" w:rsidRPr="004C4FB6" w:rsidRDefault="0091179A" w:rsidP="007D4302">
            <w:pPr>
              <w:rPr>
                <w:rFonts w:cstheme="minorHAnsi"/>
                <w:sz w:val="24"/>
                <w:szCs w:val="24"/>
              </w:rPr>
            </w:pPr>
          </w:p>
        </w:tc>
        <w:tc>
          <w:tcPr>
            <w:tcW w:w="1800" w:type="dxa"/>
            <w:shd w:val="clear" w:color="auto" w:fill="auto"/>
          </w:tcPr>
          <w:p w14:paraId="1988B4A6" w14:textId="4DC03F6E" w:rsidR="0091179A" w:rsidRDefault="00326BF8" w:rsidP="007D4302">
            <w:pPr>
              <w:rPr>
                <w:rFonts w:cstheme="minorHAnsi"/>
                <w:sz w:val="24"/>
                <w:szCs w:val="24"/>
              </w:rPr>
            </w:pPr>
            <w:r>
              <w:rPr>
                <w:rFonts w:cstheme="minorHAnsi"/>
                <w:sz w:val="24"/>
                <w:szCs w:val="24"/>
              </w:rPr>
              <w:t>11/1</w:t>
            </w:r>
            <w:r w:rsidR="00D9743A">
              <w:rPr>
                <w:rFonts w:cstheme="minorHAnsi"/>
                <w:sz w:val="24"/>
                <w:szCs w:val="24"/>
              </w:rPr>
              <w:t xml:space="preserve"> by 11:59 pm</w:t>
            </w:r>
          </w:p>
          <w:p w14:paraId="5468DC76" w14:textId="77777777" w:rsidR="00D9743A" w:rsidRDefault="00D9743A" w:rsidP="007D4302">
            <w:pPr>
              <w:rPr>
                <w:rFonts w:cstheme="minorHAnsi"/>
                <w:sz w:val="24"/>
                <w:szCs w:val="24"/>
              </w:rPr>
            </w:pPr>
          </w:p>
          <w:p w14:paraId="526F5294" w14:textId="77777777" w:rsidR="00D9743A" w:rsidRDefault="00D9743A" w:rsidP="007D4302">
            <w:pPr>
              <w:rPr>
                <w:rFonts w:cstheme="minorHAnsi"/>
                <w:sz w:val="24"/>
                <w:szCs w:val="24"/>
              </w:rPr>
            </w:pPr>
          </w:p>
          <w:p w14:paraId="5C73F668" w14:textId="4C996674" w:rsidR="00D9743A" w:rsidRPr="004C4FB6" w:rsidRDefault="00326BF8" w:rsidP="007D4302">
            <w:pPr>
              <w:rPr>
                <w:rFonts w:cstheme="minorHAnsi"/>
                <w:sz w:val="24"/>
                <w:szCs w:val="24"/>
              </w:rPr>
            </w:pPr>
            <w:r>
              <w:rPr>
                <w:rFonts w:cstheme="minorHAnsi"/>
                <w:sz w:val="24"/>
                <w:szCs w:val="24"/>
              </w:rPr>
              <w:t>11/3</w:t>
            </w:r>
            <w:r w:rsidR="00D9743A">
              <w:rPr>
                <w:rFonts w:cstheme="minorHAnsi"/>
                <w:sz w:val="24"/>
                <w:szCs w:val="24"/>
              </w:rPr>
              <w:t xml:space="preserve"> by 11:59 pm</w:t>
            </w:r>
          </w:p>
        </w:tc>
      </w:tr>
      <w:tr w:rsidR="00EC7AD2" w:rsidRPr="004C4FB6" w14:paraId="28233BD7" w14:textId="77777777" w:rsidTr="007D4302">
        <w:tc>
          <w:tcPr>
            <w:tcW w:w="1350" w:type="dxa"/>
            <w:shd w:val="clear" w:color="auto" w:fill="auto"/>
          </w:tcPr>
          <w:p w14:paraId="6CE4A42E" w14:textId="3749100E" w:rsidR="00EC7AD2" w:rsidRPr="004C4FB6" w:rsidRDefault="00326BF8" w:rsidP="007D4302">
            <w:pPr>
              <w:rPr>
                <w:rFonts w:cstheme="minorHAnsi"/>
                <w:sz w:val="24"/>
                <w:szCs w:val="24"/>
              </w:rPr>
            </w:pPr>
            <w:r w:rsidRPr="00AD0601">
              <w:rPr>
                <w:rFonts w:cstheme="minorHAnsi"/>
                <w:sz w:val="24"/>
                <w:szCs w:val="24"/>
                <w:highlight w:val="yellow"/>
              </w:rPr>
              <w:t>11/2-11/8</w:t>
            </w:r>
          </w:p>
        </w:tc>
        <w:tc>
          <w:tcPr>
            <w:tcW w:w="1890" w:type="dxa"/>
            <w:shd w:val="clear" w:color="auto" w:fill="auto"/>
          </w:tcPr>
          <w:p w14:paraId="012224DD" w14:textId="52142418" w:rsidR="00EC7AD2" w:rsidRDefault="00EC7AD2" w:rsidP="007D4302">
            <w:pPr>
              <w:rPr>
                <w:rFonts w:cstheme="minorHAnsi"/>
                <w:sz w:val="24"/>
                <w:szCs w:val="24"/>
              </w:rPr>
            </w:pPr>
            <w:r w:rsidRPr="004C4FB6">
              <w:rPr>
                <w:rFonts w:cstheme="minorHAnsi"/>
                <w:sz w:val="24"/>
                <w:szCs w:val="24"/>
              </w:rPr>
              <w:t>Social media and health communication</w:t>
            </w:r>
          </w:p>
          <w:p w14:paraId="69B999E3" w14:textId="10518C42" w:rsidR="00786B54" w:rsidRDefault="00786B54" w:rsidP="007D4302">
            <w:pPr>
              <w:rPr>
                <w:rFonts w:cstheme="minorHAnsi"/>
                <w:sz w:val="24"/>
                <w:szCs w:val="24"/>
              </w:rPr>
            </w:pPr>
          </w:p>
          <w:p w14:paraId="237E7DF2" w14:textId="46B268B5" w:rsidR="00786B54" w:rsidRDefault="00786B54" w:rsidP="007D4302">
            <w:pPr>
              <w:rPr>
                <w:rFonts w:cstheme="minorHAnsi"/>
                <w:sz w:val="24"/>
                <w:szCs w:val="24"/>
              </w:rPr>
            </w:pPr>
          </w:p>
          <w:p w14:paraId="4567BFA5" w14:textId="382FF941" w:rsidR="00786B54" w:rsidRDefault="00786B54" w:rsidP="007D4302">
            <w:pPr>
              <w:rPr>
                <w:rFonts w:cstheme="minorHAnsi"/>
                <w:sz w:val="24"/>
                <w:szCs w:val="24"/>
              </w:rPr>
            </w:pPr>
          </w:p>
          <w:p w14:paraId="237A0410" w14:textId="1AFA9E4D" w:rsidR="00786B54" w:rsidRDefault="00786B54" w:rsidP="007D4302">
            <w:pPr>
              <w:rPr>
                <w:rFonts w:cstheme="minorHAnsi"/>
                <w:sz w:val="24"/>
                <w:szCs w:val="24"/>
              </w:rPr>
            </w:pPr>
          </w:p>
          <w:p w14:paraId="1B97A433" w14:textId="23830328" w:rsidR="00786B54" w:rsidRDefault="00786B54" w:rsidP="007D4302">
            <w:pPr>
              <w:rPr>
                <w:rFonts w:cstheme="minorHAnsi"/>
                <w:sz w:val="24"/>
                <w:szCs w:val="24"/>
              </w:rPr>
            </w:pPr>
          </w:p>
          <w:p w14:paraId="741CEC12" w14:textId="149966E0" w:rsidR="00786B54" w:rsidRDefault="00786B54" w:rsidP="007D4302">
            <w:pPr>
              <w:rPr>
                <w:rFonts w:cstheme="minorHAnsi"/>
                <w:sz w:val="24"/>
                <w:szCs w:val="24"/>
              </w:rPr>
            </w:pPr>
          </w:p>
          <w:p w14:paraId="5C0C6E6C" w14:textId="63F51746" w:rsidR="00786B54" w:rsidRDefault="00786B54" w:rsidP="007D4302">
            <w:pPr>
              <w:rPr>
                <w:rFonts w:cstheme="minorHAnsi"/>
                <w:sz w:val="24"/>
                <w:szCs w:val="24"/>
              </w:rPr>
            </w:pPr>
          </w:p>
          <w:p w14:paraId="4C8AC3CD" w14:textId="0286747B" w:rsidR="00786B54" w:rsidRDefault="00786B54" w:rsidP="007D4302">
            <w:pPr>
              <w:rPr>
                <w:rFonts w:cstheme="minorHAnsi"/>
                <w:sz w:val="24"/>
                <w:szCs w:val="24"/>
              </w:rPr>
            </w:pPr>
          </w:p>
          <w:p w14:paraId="7B2F4076" w14:textId="5EC8EE65" w:rsidR="00786B54" w:rsidRDefault="00786B54" w:rsidP="007D4302">
            <w:pPr>
              <w:rPr>
                <w:rFonts w:cstheme="minorHAnsi"/>
                <w:sz w:val="24"/>
                <w:szCs w:val="24"/>
              </w:rPr>
            </w:pPr>
          </w:p>
          <w:p w14:paraId="5D6E8F74" w14:textId="75822B28" w:rsidR="00786B54" w:rsidRDefault="00786B54" w:rsidP="007D4302">
            <w:pPr>
              <w:rPr>
                <w:rFonts w:cstheme="minorHAnsi"/>
                <w:sz w:val="24"/>
                <w:szCs w:val="24"/>
              </w:rPr>
            </w:pPr>
          </w:p>
          <w:p w14:paraId="1DBE8B74" w14:textId="31F8A69A" w:rsidR="00786B54" w:rsidRDefault="00786B54" w:rsidP="007D4302">
            <w:pPr>
              <w:rPr>
                <w:rFonts w:cstheme="minorHAnsi"/>
                <w:sz w:val="24"/>
                <w:szCs w:val="24"/>
              </w:rPr>
            </w:pPr>
          </w:p>
          <w:p w14:paraId="2B1C2409" w14:textId="719F28AF" w:rsidR="00786B54" w:rsidRDefault="00786B54" w:rsidP="007D4302">
            <w:pPr>
              <w:rPr>
                <w:rFonts w:cstheme="minorHAnsi"/>
                <w:sz w:val="24"/>
                <w:szCs w:val="24"/>
              </w:rPr>
            </w:pPr>
          </w:p>
          <w:p w14:paraId="01E8C35B" w14:textId="599B1E3F" w:rsidR="00786B54" w:rsidRDefault="00786B54" w:rsidP="007D4302">
            <w:pPr>
              <w:rPr>
                <w:rFonts w:cstheme="minorHAnsi"/>
                <w:sz w:val="24"/>
                <w:szCs w:val="24"/>
              </w:rPr>
            </w:pPr>
          </w:p>
          <w:p w14:paraId="2EE44CD4" w14:textId="076427C0" w:rsidR="00786B54" w:rsidRDefault="00786B54" w:rsidP="007D4302">
            <w:pPr>
              <w:rPr>
                <w:rFonts w:cstheme="minorHAnsi"/>
                <w:sz w:val="24"/>
                <w:szCs w:val="24"/>
              </w:rPr>
            </w:pPr>
          </w:p>
          <w:p w14:paraId="0BCCE99E" w14:textId="77777777" w:rsidR="002020EB" w:rsidRDefault="002020EB" w:rsidP="007D4302">
            <w:pPr>
              <w:rPr>
                <w:rFonts w:cstheme="minorHAnsi"/>
                <w:sz w:val="24"/>
                <w:szCs w:val="24"/>
              </w:rPr>
            </w:pPr>
            <w:r w:rsidRPr="004C4FB6">
              <w:rPr>
                <w:rFonts w:cstheme="minorHAnsi"/>
                <w:sz w:val="24"/>
                <w:szCs w:val="24"/>
              </w:rPr>
              <w:t>Social media and health communication</w:t>
            </w:r>
          </w:p>
          <w:p w14:paraId="2855B636" w14:textId="5F9C8046" w:rsidR="00786B54" w:rsidRDefault="00211D12" w:rsidP="007D4302">
            <w:pPr>
              <w:rPr>
                <w:rFonts w:cstheme="minorHAnsi"/>
                <w:sz w:val="24"/>
                <w:szCs w:val="24"/>
              </w:rPr>
            </w:pPr>
            <w:r>
              <w:rPr>
                <w:rFonts w:cstheme="minorHAnsi"/>
                <w:sz w:val="24"/>
                <w:szCs w:val="24"/>
              </w:rPr>
              <w:t>c</w:t>
            </w:r>
            <w:r w:rsidR="002020EB">
              <w:rPr>
                <w:rFonts w:cstheme="minorHAnsi"/>
                <w:sz w:val="24"/>
                <w:szCs w:val="24"/>
              </w:rPr>
              <w:t>ontinued</w:t>
            </w:r>
            <w:r>
              <w:rPr>
                <w:rFonts w:cstheme="minorHAnsi"/>
                <w:sz w:val="24"/>
                <w:szCs w:val="24"/>
              </w:rPr>
              <w:t>.</w:t>
            </w:r>
          </w:p>
          <w:p w14:paraId="3C2BBC08" w14:textId="77777777" w:rsidR="00EC7AD2" w:rsidRDefault="00EC7AD2" w:rsidP="007D4302">
            <w:pPr>
              <w:rPr>
                <w:rFonts w:cstheme="minorHAnsi"/>
                <w:sz w:val="24"/>
                <w:szCs w:val="24"/>
              </w:rPr>
            </w:pPr>
          </w:p>
          <w:p w14:paraId="4F8F0BC8" w14:textId="77777777" w:rsidR="00EC7AD2" w:rsidRDefault="00EC7AD2" w:rsidP="007D4302">
            <w:pPr>
              <w:rPr>
                <w:rFonts w:cstheme="minorHAnsi"/>
                <w:sz w:val="24"/>
                <w:szCs w:val="24"/>
              </w:rPr>
            </w:pPr>
          </w:p>
          <w:p w14:paraId="1FBE1EFA" w14:textId="77777777" w:rsidR="00EC7AD2" w:rsidRDefault="00EC7AD2" w:rsidP="007D4302">
            <w:pPr>
              <w:rPr>
                <w:rFonts w:cstheme="minorHAnsi"/>
                <w:sz w:val="24"/>
                <w:szCs w:val="24"/>
              </w:rPr>
            </w:pPr>
          </w:p>
          <w:p w14:paraId="1E290989" w14:textId="77777777" w:rsidR="00EC7AD2" w:rsidRDefault="00EC7AD2" w:rsidP="007D4302">
            <w:pPr>
              <w:rPr>
                <w:rFonts w:cstheme="minorHAnsi"/>
                <w:sz w:val="24"/>
                <w:szCs w:val="24"/>
              </w:rPr>
            </w:pPr>
          </w:p>
          <w:p w14:paraId="17D8AAC4" w14:textId="77777777" w:rsidR="00EC7AD2" w:rsidRDefault="00EC7AD2" w:rsidP="007D4302">
            <w:pPr>
              <w:rPr>
                <w:rFonts w:cstheme="minorHAnsi"/>
                <w:sz w:val="24"/>
                <w:szCs w:val="24"/>
              </w:rPr>
            </w:pPr>
          </w:p>
          <w:p w14:paraId="13F1F565" w14:textId="77777777" w:rsidR="00EC7AD2" w:rsidRDefault="00EC7AD2" w:rsidP="007D4302">
            <w:pPr>
              <w:rPr>
                <w:rFonts w:cstheme="minorHAnsi"/>
                <w:sz w:val="24"/>
                <w:szCs w:val="24"/>
              </w:rPr>
            </w:pPr>
          </w:p>
          <w:p w14:paraId="2E88DEDE" w14:textId="77777777" w:rsidR="00EC7AD2" w:rsidRDefault="00EC7AD2" w:rsidP="007D4302">
            <w:pPr>
              <w:rPr>
                <w:rFonts w:cstheme="minorHAnsi"/>
                <w:sz w:val="24"/>
                <w:szCs w:val="24"/>
              </w:rPr>
            </w:pPr>
          </w:p>
          <w:p w14:paraId="0A0728B7" w14:textId="77777777" w:rsidR="00EC7AD2" w:rsidRDefault="00EC7AD2" w:rsidP="007D4302">
            <w:pPr>
              <w:rPr>
                <w:rFonts w:cstheme="minorHAnsi"/>
                <w:sz w:val="24"/>
                <w:szCs w:val="24"/>
              </w:rPr>
            </w:pPr>
          </w:p>
          <w:p w14:paraId="6F653E13" w14:textId="77777777" w:rsidR="00EC7AD2" w:rsidRDefault="00EC7AD2" w:rsidP="007D4302">
            <w:pPr>
              <w:rPr>
                <w:rFonts w:cstheme="minorHAnsi"/>
                <w:sz w:val="24"/>
                <w:szCs w:val="24"/>
              </w:rPr>
            </w:pPr>
          </w:p>
          <w:p w14:paraId="41943D3F" w14:textId="77777777" w:rsidR="00EC7AD2" w:rsidRDefault="00EC7AD2" w:rsidP="007D4302">
            <w:pPr>
              <w:rPr>
                <w:rFonts w:cstheme="minorHAnsi"/>
                <w:sz w:val="24"/>
                <w:szCs w:val="24"/>
              </w:rPr>
            </w:pPr>
          </w:p>
          <w:p w14:paraId="34680433" w14:textId="77777777" w:rsidR="00EC7AD2" w:rsidRDefault="00EC7AD2" w:rsidP="007D4302">
            <w:pPr>
              <w:rPr>
                <w:rFonts w:cstheme="minorHAnsi"/>
                <w:sz w:val="24"/>
                <w:szCs w:val="24"/>
              </w:rPr>
            </w:pPr>
          </w:p>
          <w:p w14:paraId="65143D88" w14:textId="77777777" w:rsidR="00EC7AD2" w:rsidRDefault="00EC7AD2" w:rsidP="007D4302">
            <w:pPr>
              <w:rPr>
                <w:rFonts w:cstheme="minorHAnsi"/>
                <w:sz w:val="24"/>
                <w:szCs w:val="24"/>
              </w:rPr>
            </w:pPr>
          </w:p>
          <w:p w14:paraId="378C82E7" w14:textId="77777777" w:rsidR="00EC7AD2" w:rsidRDefault="00EC7AD2" w:rsidP="007D4302">
            <w:pPr>
              <w:rPr>
                <w:rFonts w:cstheme="minorHAnsi"/>
                <w:sz w:val="24"/>
                <w:szCs w:val="24"/>
              </w:rPr>
            </w:pPr>
          </w:p>
          <w:p w14:paraId="1A7B5985" w14:textId="36D93879" w:rsidR="00EC7AD2" w:rsidRPr="004C4FB6" w:rsidRDefault="00EC7AD2" w:rsidP="007D4302">
            <w:pPr>
              <w:rPr>
                <w:rFonts w:cstheme="minorHAnsi"/>
                <w:sz w:val="24"/>
                <w:szCs w:val="24"/>
              </w:rPr>
            </w:pPr>
          </w:p>
        </w:tc>
        <w:tc>
          <w:tcPr>
            <w:tcW w:w="2250" w:type="dxa"/>
            <w:shd w:val="clear" w:color="auto" w:fill="auto"/>
          </w:tcPr>
          <w:p w14:paraId="329E1409" w14:textId="29C7CC41" w:rsidR="00EC7AD2" w:rsidRPr="004606A0" w:rsidRDefault="00EC7AD2" w:rsidP="007D4302">
            <w:pPr>
              <w:rPr>
                <w:rFonts w:cstheme="minorHAnsi"/>
                <w:sz w:val="24"/>
                <w:szCs w:val="24"/>
              </w:rPr>
            </w:pPr>
            <w:r w:rsidRPr="004606A0">
              <w:rPr>
                <w:rFonts w:cstheme="minorHAnsi"/>
                <w:sz w:val="24"/>
                <w:szCs w:val="24"/>
              </w:rPr>
              <w:t xml:space="preserve">Live meeting Tuesday, </w:t>
            </w:r>
            <w:r w:rsidR="00AD0601">
              <w:rPr>
                <w:rFonts w:cstheme="minorHAnsi"/>
                <w:sz w:val="24"/>
                <w:szCs w:val="24"/>
              </w:rPr>
              <w:t>11</w:t>
            </w:r>
            <w:r>
              <w:rPr>
                <w:rFonts w:cstheme="minorHAnsi"/>
                <w:sz w:val="24"/>
                <w:szCs w:val="24"/>
              </w:rPr>
              <w:t>/</w:t>
            </w:r>
            <w:r w:rsidR="00AD0601">
              <w:rPr>
                <w:rFonts w:cstheme="minorHAnsi"/>
                <w:sz w:val="24"/>
                <w:szCs w:val="24"/>
              </w:rPr>
              <w:t>2</w:t>
            </w:r>
          </w:p>
          <w:p w14:paraId="2A2E170A" w14:textId="7A8C1873" w:rsidR="00EC7AD2" w:rsidRPr="004C4FB6" w:rsidRDefault="00EC7AD2" w:rsidP="007D4302">
            <w:pPr>
              <w:pStyle w:val="1BulletList"/>
              <w:tabs>
                <w:tab w:val="clear" w:pos="-1440"/>
                <w:tab w:val="clear" w:pos="-720"/>
                <w:tab w:val="left" w:pos="9360"/>
              </w:tabs>
              <w:ind w:left="0" w:hanging="720"/>
              <w:rPr>
                <w:rFonts w:asciiTheme="minorHAnsi" w:hAnsiTheme="minorHAnsi" w:cstheme="minorHAnsi"/>
                <w:sz w:val="24"/>
                <w:szCs w:val="24"/>
              </w:rPr>
            </w:pPr>
            <w:r w:rsidRPr="004606A0">
              <w:rPr>
                <w:rFonts w:asciiTheme="minorHAnsi" w:hAnsiTheme="minorHAnsi" w:cstheme="minorHAnsi"/>
                <w:sz w:val="24"/>
                <w:szCs w:val="24"/>
              </w:rPr>
              <w:t xml:space="preserve">11:00 </w:t>
            </w:r>
            <w:r>
              <w:rPr>
                <w:rFonts w:asciiTheme="minorHAnsi" w:hAnsiTheme="minorHAnsi" w:cstheme="minorHAnsi"/>
                <w:sz w:val="24"/>
                <w:szCs w:val="24"/>
              </w:rPr>
              <w:t xml:space="preserve">  11:00 </w:t>
            </w:r>
            <w:r w:rsidRPr="004606A0">
              <w:rPr>
                <w:rFonts w:asciiTheme="minorHAnsi" w:hAnsiTheme="minorHAnsi" w:cstheme="minorHAnsi"/>
                <w:sz w:val="24"/>
                <w:szCs w:val="24"/>
              </w:rPr>
              <w:t>AM -12:15 PM</w:t>
            </w:r>
          </w:p>
        </w:tc>
        <w:tc>
          <w:tcPr>
            <w:tcW w:w="4140" w:type="dxa"/>
            <w:shd w:val="clear" w:color="auto" w:fill="auto"/>
          </w:tcPr>
          <w:p w14:paraId="3F245D29" w14:textId="29EE84F5" w:rsidR="00DD27BC" w:rsidRDefault="00EC7AD2" w:rsidP="007D4302">
            <w:pPr>
              <w:pStyle w:val="1BulletList"/>
              <w:tabs>
                <w:tab w:val="clear" w:pos="-1440"/>
                <w:tab w:val="clear" w:pos="-720"/>
                <w:tab w:val="left" w:pos="9360"/>
              </w:tabs>
              <w:ind w:left="0"/>
              <w:rPr>
                <w:rFonts w:asciiTheme="minorHAnsi" w:hAnsiTheme="minorHAnsi" w:cstheme="minorHAnsi"/>
                <w:sz w:val="24"/>
                <w:szCs w:val="24"/>
              </w:rPr>
            </w:pPr>
            <w:r w:rsidRPr="003C1B7F">
              <w:rPr>
                <w:rFonts w:asciiTheme="minorHAnsi" w:hAnsiTheme="minorHAnsi" w:cstheme="minorHAnsi"/>
                <w:b/>
                <w:bCs/>
                <w:sz w:val="24"/>
                <w:szCs w:val="24"/>
              </w:rPr>
              <w:t xml:space="preserve">Read: </w:t>
            </w:r>
          </w:p>
          <w:p w14:paraId="6A832591" w14:textId="21841308" w:rsidR="007D5C82" w:rsidRDefault="00DD27BC"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Pr>
                <w:rFonts w:cstheme="minorHAnsi"/>
                <w:sz w:val="24"/>
                <w:szCs w:val="24"/>
              </w:rPr>
              <w:t xml:space="preserve">BB </w:t>
            </w:r>
            <w:r w:rsidR="002C5962">
              <w:rPr>
                <w:rFonts w:cstheme="minorHAnsi"/>
                <w:sz w:val="24"/>
                <w:szCs w:val="24"/>
              </w:rPr>
              <w:t>3</w:t>
            </w:r>
            <w:r w:rsidR="00691B7C">
              <w:rPr>
                <w:rFonts w:cstheme="minorHAnsi"/>
                <w:sz w:val="24"/>
                <w:szCs w:val="24"/>
              </w:rPr>
              <w:t>0</w:t>
            </w:r>
            <w:r>
              <w:rPr>
                <w:rFonts w:cstheme="minorHAnsi"/>
                <w:sz w:val="24"/>
                <w:szCs w:val="24"/>
              </w:rPr>
              <w:t xml:space="preserve">. Merchant R et al. (2021). Public health messaging in an era of social media. </w:t>
            </w:r>
            <w:r w:rsidRPr="00A36BBC">
              <w:rPr>
                <w:rFonts w:cstheme="minorHAnsi"/>
                <w:i/>
                <w:iCs/>
                <w:sz w:val="24"/>
                <w:szCs w:val="24"/>
              </w:rPr>
              <w:t>JAMA</w:t>
            </w:r>
            <w:r>
              <w:rPr>
                <w:rFonts w:cstheme="minorHAnsi"/>
                <w:sz w:val="24"/>
                <w:szCs w:val="24"/>
              </w:rPr>
              <w:t xml:space="preserve"> 2021. </w:t>
            </w:r>
            <w:r w:rsidR="00EC7AD2" w:rsidRPr="004C4FB6">
              <w:rPr>
                <w:rFonts w:cstheme="minorHAnsi"/>
                <w:sz w:val="24"/>
                <w:szCs w:val="24"/>
              </w:rPr>
              <w:t xml:space="preserve">   </w:t>
            </w:r>
          </w:p>
          <w:p w14:paraId="093596B8" w14:textId="77777777" w:rsidR="007D5C82" w:rsidRDefault="007D5C82"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p>
          <w:p w14:paraId="65EA7E4D" w14:textId="02AC303F" w:rsidR="007D5C82" w:rsidRDefault="007D5C82"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4C4FB6">
              <w:rPr>
                <w:rFonts w:cstheme="minorHAnsi"/>
                <w:sz w:val="24"/>
                <w:szCs w:val="24"/>
              </w:rPr>
              <w:t xml:space="preserve">BB </w:t>
            </w:r>
            <w:r>
              <w:rPr>
                <w:rFonts w:cstheme="minorHAnsi"/>
                <w:sz w:val="24"/>
                <w:szCs w:val="24"/>
              </w:rPr>
              <w:t>3</w:t>
            </w:r>
            <w:r w:rsidR="00691B7C">
              <w:rPr>
                <w:rFonts w:cstheme="minorHAnsi"/>
                <w:sz w:val="24"/>
                <w:szCs w:val="24"/>
              </w:rPr>
              <w:t>1</w:t>
            </w:r>
            <w:r w:rsidRPr="004C4FB6">
              <w:rPr>
                <w:rFonts w:cstheme="minorHAnsi"/>
                <w:sz w:val="24"/>
                <w:szCs w:val="24"/>
              </w:rPr>
              <w:t xml:space="preserve">. Swire-Thompson B &amp; Lazer D. (2020). Public health and online misinformation: Challenges and </w:t>
            </w:r>
          </w:p>
          <w:p w14:paraId="6FFC3B6B" w14:textId="77777777" w:rsidR="007D5C82" w:rsidRDefault="007D5C82" w:rsidP="007D4302">
            <w:pPr>
              <w:pStyle w:val="1BulletList"/>
              <w:keepNext/>
              <w:tabs>
                <w:tab w:val="clear" w:pos="-1440"/>
                <w:tab w:val="clear" w:pos="-720"/>
                <w:tab w:val="left" w:pos="1066"/>
                <w:tab w:val="left" w:pos="9360"/>
              </w:tabs>
              <w:ind w:left="0"/>
              <w:rPr>
                <w:rFonts w:asciiTheme="minorHAnsi" w:hAnsiTheme="minorHAnsi" w:cstheme="minorHAnsi"/>
                <w:sz w:val="24"/>
                <w:szCs w:val="24"/>
              </w:rPr>
            </w:pPr>
            <w:r w:rsidRPr="004C4FB6">
              <w:rPr>
                <w:rFonts w:asciiTheme="minorHAnsi" w:hAnsiTheme="minorHAnsi" w:cstheme="minorHAnsi"/>
                <w:sz w:val="24"/>
                <w:szCs w:val="24"/>
              </w:rPr>
              <w:t xml:space="preserve">recommendations. </w:t>
            </w:r>
            <w:r w:rsidRPr="004C4FB6">
              <w:rPr>
                <w:rFonts w:asciiTheme="minorHAnsi" w:hAnsiTheme="minorHAnsi" w:cstheme="minorHAnsi"/>
                <w:i/>
                <w:iCs/>
                <w:sz w:val="24"/>
                <w:szCs w:val="24"/>
              </w:rPr>
              <w:t xml:space="preserve">Annual Review of Public Health </w:t>
            </w:r>
            <w:r w:rsidRPr="004C4FB6">
              <w:rPr>
                <w:rFonts w:asciiTheme="minorHAnsi" w:hAnsiTheme="minorHAnsi" w:cstheme="minorHAnsi"/>
                <w:sz w:val="24"/>
                <w:szCs w:val="24"/>
              </w:rPr>
              <w:t>41:433-451.</w:t>
            </w:r>
          </w:p>
          <w:p w14:paraId="3053357C" w14:textId="77777777" w:rsidR="007D5C82" w:rsidRDefault="007D5C82" w:rsidP="007D4302">
            <w:pPr>
              <w:rPr>
                <w:rFonts w:cstheme="minorHAnsi"/>
                <w:sz w:val="24"/>
                <w:szCs w:val="24"/>
              </w:rPr>
            </w:pPr>
          </w:p>
          <w:p w14:paraId="126D7BEA" w14:textId="448FA06A" w:rsidR="00EC7AD2" w:rsidRPr="004C4FB6" w:rsidRDefault="00EC7AD2" w:rsidP="007D4302">
            <w:pPr>
              <w:rPr>
                <w:rFonts w:cstheme="minorHAnsi"/>
                <w:sz w:val="24"/>
                <w:szCs w:val="24"/>
              </w:rPr>
            </w:pPr>
            <w:r w:rsidRPr="004C4FB6">
              <w:rPr>
                <w:rFonts w:cstheme="minorHAnsi"/>
                <w:sz w:val="24"/>
                <w:szCs w:val="24"/>
              </w:rPr>
              <w:t xml:space="preserve">BB </w:t>
            </w:r>
            <w:r>
              <w:rPr>
                <w:rFonts w:cstheme="minorHAnsi"/>
                <w:sz w:val="24"/>
                <w:szCs w:val="24"/>
              </w:rPr>
              <w:t>3</w:t>
            </w:r>
            <w:r w:rsidR="00691B7C">
              <w:rPr>
                <w:rFonts w:cstheme="minorHAnsi"/>
                <w:sz w:val="24"/>
                <w:szCs w:val="24"/>
              </w:rPr>
              <w:t>2</w:t>
            </w:r>
            <w:r w:rsidRPr="004C4FB6">
              <w:rPr>
                <w:rFonts w:cstheme="minorHAnsi"/>
                <w:sz w:val="24"/>
                <w:szCs w:val="24"/>
              </w:rPr>
              <w:t xml:space="preserve">.  Perloff R (2014).  Social media effects on young women’s body image concerns.  </w:t>
            </w:r>
            <w:r w:rsidRPr="004C4FB6">
              <w:rPr>
                <w:rFonts w:cstheme="minorHAnsi"/>
                <w:i/>
                <w:sz w:val="24"/>
                <w:szCs w:val="24"/>
              </w:rPr>
              <w:t>Sex Roles</w:t>
            </w:r>
            <w:r w:rsidRPr="004C4FB6">
              <w:rPr>
                <w:rFonts w:cstheme="minorHAnsi"/>
                <w:sz w:val="24"/>
                <w:szCs w:val="24"/>
              </w:rPr>
              <w:t xml:space="preserve"> 71:363-377.</w:t>
            </w:r>
          </w:p>
          <w:p w14:paraId="54104C08" w14:textId="77777777" w:rsidR="00DD27BC" w:rsidRDefault="00DD27BC" w:rsidP="007D4302">
            <w:pPr>
              <w:rPr>
                <w:rFonts w:cstheme="minorHAnsi"/>
                <w:sz w:val="24"/>
                <w:szCs w:val="24"/>
              </w:rPr>
            </w:pPr>
          </w:p>
          <w:p w14:paraId="718FC1C6" w14:textId="78A1799E" w:rsidR="00EC7AD2" w:rsidRPr="004C4FB6" w:rsidRDefault="00EC7AD2" w:rsidP="007D4302">
            <w:pPr>
              <w:rPr>
                <w:rFonts w:cstheme="minorHAnsi"/>
                <w:sz w:val="24"/>
                <w:szCs w:val="24"/>
              </w:rPr>
            </w:pPr>
            <w:r w:rsidRPr="004C4FB6">
              <w:rPr>
                <w:rFonts w:cstheme="minorHAnsi"/>
                <w:sz w:val="24"/>
                <w:szCs w:val="24"/>
              </w:rPr>
              <w:t xml:space="preserve">BB </w:t>
            </w:r>
            <w:r>
              <w:rPr>
                <w:rFonts w:cstheme="minorHAnsi"/>
                <w:sz w:val="24"/>
                <w:szCs w:val="24"/>
              </w:rPr>
              <w:t>3</w:t>
            </w:r>
            <w:r w:rsidR="00691B7C">
              <w:rPr>
                <w:rFonts w:cstheme="minorHAnsi"/>
                <w:sz w:val="24"/>
                <w:szCs w:val="24"/>
              </w:rPr>
              <w:t>3</w:t>
            </w:r>
            <w:r w:rsidRPr="004C4FB6">
              <w:rPr>
                <w:rFonts w:cstheme="minorHAnsi"/>
                <w:sz w:val="24"/>
                <w:szCs w:val="24"/>
              </w:rPr>
              <w:t xml:space="preserve">.  Jones K et al. (2014). The impact of health education transmitted via social media or text messaging on adolescent and young adult risky sexual behavior. </w:t>
            </w:r>
            <w:r w:rsidRPr="004C4FB6">
              <w:rPr>
                <w:rFonts w:cstheme="minorHAnsi"/>
                <w:i/>
                <w:sz w:val="24"/>
                <w:szCs w:val="24"/>
              </w:rPr>
              <w:t>Sexually Transmitted Diseases</w:t>
            </w:r>
            <w:r w:rsidRPr="004C4FB6">
              <w:rPr>
                <w:rFonts w:cstheme="minorHAnsi"/>
                <w:sz w:val="24"/>
                <w:szCs w:val="24"/>
              </w:rPr>
              <w:t xml:space="preserve"> 41(7): 413-419.  </w:t>
            </w:r>
            <w:r w:rsidRPr="004C4FB6">
              <w:rPr>
                <w:rFonts w:cstheme="minorHAnsi"/>
                <w:b/>
                <w:bCs/>
                <w:sz w:val="24"/>
                <w:szCs w:val="24"/>
              </w:rPr>
              <w:t>Read only pages 413-414 and 418-419 (or the entire article)</w:t>
            </w:r>
            <w:r w:rsidRPr="004C4FB6">
              <w:rPr>
                <w:rFonts w:cstheme="minorHAnsi"/>
                <w:sz w:val="24"/>
                <w:szCs w:val="24"/>
              </w:rPr>
              <w:t>.</w:t>
            </w:r>
          </w:p>
          <w:p w14:paraId="567106AD" w14:textId="77777777" w:rsidR="00EC7AD2" w:rsidRDefault="00EC7AD2" w:rsidP="007D4302">
            <w:pPr>
              <w:rPr>
                <w:rFonts w:cstheme="minorHAnsi"/>
                <w:sz w:val="24"/>
                <w:szCs w:val="24"/>
              </w:rPr>
            </w:pPr>
          </w:p>
          <w:p w14:paraId="092610DF" w14:textId="502D9826" w:rsidR="00EC7AD2" w:rsidRPr="004C4FB6" w:rsidRDefault="00EC7AD2" w:rsidP="007D4302">
            <w:pPr>
              <w:rPr>
                <w:rFonts w:cstheme="minorHAnsi"/>
                <w:sz w:val="24"/>
                <w:szCs w:val="24"/>
              </w:rPr>
            </w:pPr>
            <w:r>
              <w:rPr>
                <w:rFonts w:cstheme="minorHAnsi"/>
                <w:sz w:val="24"/>
                <w:szCs w:val="24"/>
              </w:rPr>
              <w:t xml:space="preserve"> </w:t>
            </w:r>
          </w:p>
        </w:tc>
        <w:tc>
          <w:tcPr>
            <w:tcW w:w="3870" w:type="dxa"/>
            <w:shd w:val="clear" w:color="auto" w:fill="auto"/>
          </w:tcPr>
          <w:p w14:paraId="5DAAADBF" w14:textId="77777777" w:rsidR="00EC7AD2" w:rsidRDefault="00EC7AD2" w:rsidP="007D4302">
            <w:pPr>
              <w:rPr>
                <w:rFonts w:cstheme="minorHAnsi"/>
                <w:sz w:val="24"/>
                <w:szCs w:val="24"/>
              </w:rPr>
            </w:pPr>
            <w:r w:rsidRPr="004C4FB6">
              <w:rPr>
                <w:rFonts w:cstheme="minorHAnsi"/>
                <w:sz w:val="24"/>
                <w:szCs w:val="24"/>
              </w:rPr>
              <w:t xml:space="preserve">Respond to the DB questions </w:t>
            </w:r>
            <w:r>
              <w:rPr>
                <w:rFonts w:cstheme="minorHAnsi"/>
                <w:sz w:val="24"/>
                <w:szCs w:val="24"/>
              </w:rPr>
              <w:t>under DB 7, Social media and health communication</w:t>
            </w:r>
          </w:p>
          <w:p w14:paraId="77D87284" w14:textId="77777777" w:rsidR="00EC7AD2" w:rsidRDefault="00EC7AD2" w:rsidP="007D4302">
            <w:pPr>
              <w:rPr>
                <w:rFonts w:cstheme="minorHAnsi"/>
                <w:sz w:val="24"/>
                <w:szCs w:val="24"/>
              </w:rPr>
            </w:pPr>
          </w:p>
          <w:p w14:paraId="45AE3501" w14:textId="77777777" w:rsidR="00EC7AD2" w:rsidRDefault="00EC7AD2" w:rsidP="007D4302">
            <w:pPr>
              <w:rPr>
                <w:rFonts w:cstheme="minorHAnsi"/>
                <w:sz w:val="24"/>
                <w:szCs w:val="24"/>
              </w:rPr>
            </w:pPr>
            <w:r>
              <w:rPr>
                <w:rFonts w:cstheme="minorHAnsi"/>
                <w:sz w:val="24"/>
                <w:szCs w:val="24"/>
              </w:rPr>
              <w:t>Respond to at least one other student’s post.</w:t>
            </w:r>
          </w:p>
          <w:p w14:paraId="4734355D" w14:textId="77777777" w:rsidR="00EC7AD2" w:rsidRDefault="00EC7AD2" w:rsidP="007D4302">
            <w:pPr>
              <w:rPr>
                <w:rFonts w:cstheme="minorHAnsi"/>
                <w:sz w:val="24"/>
                <w:szCs w:val="24"/>
              </w:rPr>
            </w:pPr>
          </w:p>
          <w:p w14:paraId="0C042337" w14:textId="1EA6428E" w:rsidR="00EC7AD2" w:rsidRPr="004C4FB6" w:rsidRDefault="00EC7AD2" w:rsidP="007D4302">
            <w:pPr>
              <w:rPr>
                <w:rFonts w:cstheme="minorHAnsi"/>
                <w:sz w:val="24"/>
                <w:szCs w:val="24"/>
              </w:rPr>
            </w:pPr>
          </w:p>
        </w:tc>
        <w:tc>
          <w:tcPr>
            <w:tcW w:w="1800" w:type="dxa"/>
            <w:shd w:val="clear" w:color="auto" w:fill="auto"/>
          </w:tcPr>
          <w:p w14:paraId="13DA19F9" w14:textId="3516CD91" w:rsidR="00EC7AD2" w:rsidRDefault="00150675" w:rsidP="007D4302">
            <w:pPr>
              <w:rPr>
                <w:rFonts w:cstheme="minorHAnsi"/>
                <w:sz w:val="24"/>
                <w:szCs w:val="24"/>
              </w:rPr>
            </w:pPr>
            <w:r>
              <w:rPr>
                <w:rFonts w:cstheme="minorHAnsi"/>
                <w:sz w:val="24"/>
                <w:szCs w:val="24"/>
              </w:rPr>
              <w:t>11/8</w:t>
            </w:r>
            <w:r w:rsidR="00EC7AD2" w:rsidRPr="004C4FB6">
              <w:rPr>
                <w:rFonts w:cstheme="minorHAnsi"/>
                <w:sz w:val="24"/>
                <w:szCs w:val="24"/>
              </w:rPr>
              <w:t xml:space="preserve"> by 11:5</w:t>
            </w:r>
            <w:r w:rsidR="00A55E1D">
              <w:rPr>
                <w:rFonts w:cstheme="minorHAnsi"/>
                <w:sz w:val="24"/>
                <w:szCs w:val="24"/>
              </w:rPr>
              <w:t>9</w:t>
            </w:r>
            <w:r w:rsidR="00EC7AD2" w:rsidRPr="004C4FB6">
              <w:rPr>
                <w:rFonts w:cstheme="minorHAnsi"/>
                <w:sz w:val="24"/>
                <w:szCs w:val="24"/>
              </w:rPr>
              <w:t xml:space="preserve"> pm</w:t>
            </w:r>
          </w:p>
          <w:p w14:paraId="2C6064E6" w14:textId="77777777" w:rsidR="00EC7AD2" w:rsidRDefault="00EC7AD2" w:rsidP="007D4302">
            <w:pPr>
              <w:rPr>
                <w:rFonts w:cstheme="minorHAnsi"/>
                <w:sz w:val="24"/>
                <w:szCs w:val="24"/>
              </w:rPr>
            </w:pPr>
          </w:p>
          <w:p w14:paraId="1F1CC222" w14:textId="77777777" w:rsidR="00EC7AD2" w:rsidRDefault="00EC7AD2" w:rsidP="007D4302">
            <w:pPr>
              <w:rPr>
                <w:rFonts w:cstheme="minorHAnsi"/>
                <w:sz w:val="24"/>
                <w:szCs w:val="24"/>
              </w:rPr>
            </w:pPr>
          </w:p>
          <w:p w14:paraId="20BC5CA7" w14:textId="69F956F5" w:rsidR="00EC7AD2" w:rsidRDefault="00150675" w:rsidP="007D4302">
            <w:pPr>
              <w:rPr>
                <w:rFonts w:cstheme="minorHAnsi"/>
                <w:sz w:val="24"/>
                <w:szCs w:val="24"/>
              </w:rPr>
            </w:pPr>
            <w:r>
              <w:rPr>
                <w:rFonts w:cstheme="minorHAnsi"/>
                <w:sz w:val="24"/>
                <w:szCs w:val="24"/>
              </w:rPr>
              <w:t>11/10</w:t>
            </w:r>
            <w:r w:rsidR="00EC7AD2">
              <w:rPr>
                <w:rFonts w:cstheme="minorHAnsi"/>
                <w:sz w:val="24"/>
                <w:szCs w:val="24"/>
              </w:rPr>
              <w:t xml:space="preserve"> by 11:59 pm</w:t>
            </w:r>
          </w:p>
          <w:p w14:paraId="7DEA74CB" w14:textId="77777777" w:rsidR="00EC7AD2" w:rsidRDefault="00EC7AD2" w:rsidP="007D4302">
            <w:pPr>
              <w:rPr>
                <w:rFonts w:cstheme="minorHAnsi"/>
                <w:sz w:val="24"/>
                <w:szCs w:val="24"/>
              </w:rPr>
            </w:pPr>
          </w:p>
          <w:p w14:paraId="6BDA374C" w14:textId="77777777" w:rsidR="00EC7AD2" w:rsidRDefault="00EC7AD2" w:rsidP="007D4302">
            <w:pPr>
              <w:rPr>
                <w:rFonts w:cstheme="minorHAnsi"/>
                <w:sz w:val="24"/>
                <w:szCs w:val="24"/>
              </w:rPr>
            </w:pPr>
          </w:p>
          <w:p w14:paraId="15C7AC21" w14:textId="268F8B28" w:rsidR="00EC7AD2" w:rsidRPr="004C4FB6" w:rsidRDefault="00EC7AD2" w:rsidP="007D4302">
            <w:pPr>
              <w:rPr>
                <w:rFonts w:cstheme="minorHAnsi"/>
                <w:sz w:val="24"/>
                <w:szCs w:val="24"/>
              </w:rPr>
            </w:pPr>
          </w:p>
        </w:tc>
      </w:tr>
      <w:tr w:rsidR="00EC7AD2" w:rsidRPr="004C4FB6" w14:paraId="7C336A19" w14:textId="77777777" w:rsidTr="007D4302">
        <w:trPr>
          <w:trHeight w:val="1097"/>
        </w:trPr>
        <w:tc>
          <w:tcPr>
            <w:tcW w:w="1350" w:type="dxa"/>
            <w:shd w:val="clear" w:color="auto" w:fill="auto"/>
          </w:tcPr>
          <w:p w14:paraId="6ABB7661" w14:textId="73F6AFF9" w:rsidR="00EC7AD2" w:rsidRPr="004C4FB6" w:rsidRDefault="001A2850" w:rsidP="007D4302">
            <w:pPr>
              <w:rPr>
                <w:rFonts w:cstheme="minorHAnsi"/>
                <w:sz w:val="24"/>
                <w:szCs w:val="24"/>
              </w:rPr>
            </w:pPr>
            <w:r w:rsidRPr="0021445B">
              <w:rPr>
                <w:rFonts w:cstheme="minorHAnsi"/>
                <w:sz w:val="24"/>
                <w:szCs w:val="24"/>
                <w:highlight w:val="yellow"/>
              </w:rPr>
              <w:t>11/9-11/15</w:t>
            </w:r>
          </w:p>
        </w:tc>
        <w:tc>
          <w:tcPr>
            <w:tcW w:w="1890" w:type="dxa"/>
            <w:shd w:val="clear" w:color="auto" w:fill="auto"/>
          </w:tcPr>
          <w:p w14:paraId="081AACAE" w14:textId="77777777" w:rsidR="00EC7AD2" w:rsidRDefault="00EC7AD2" w:rsidP="007D4302">
            <w:pPr>
              <w:rPr>
                <w:rFonts w:cstheme="minorHAnsi"/>
                <w:sz w:val="24"/>
                <w:szCs w:val="24"/>
              </w:rPr>
            </w:pPr>
            <w:r w:rsidRPr="004C4FB6">
              <w:rPr>
                <w:rFonts w:cstheme="minorHAnsi"/>
                <w:sz w:val="24"/>
                <w:szCs w:val="24"/>
              </w:rPr>
              <w:t>Health and medicine in popular culture</w:t>
            </w:r>
          </w:p>
          <w:p w14:paraId="1D34B89A" w14:textId="77777777" w:rsidR="002020EB" w:rsidRDefault="002020EB" w:rsidP="007D4302">
            <w:pPr>
              <w:rPr>
                <w:rFonts w:cstheme="minorHAnsi"/>
                <w:sz w:val="24"/>
                <w:szCs w:val="24"/>
              </w:rPr>
            </w:pPr>
          </w:p>
          <w:p w14:paraId="6A052DD8" w14:textId="77777777" w:rsidR="002020EB" w:rsidRDefault="002020EB" w:rsidP="007D4302">
            <w:pPr>
              <w:rPr>
                <w:rFonts w:cstheme="minorHAnsi"/>
                <w:sz w:val="24"/>
                <w:szCs w:val="24"/>
              </w:rPr>
            </w:pPr>
          </w:p>
          <w:p w14:paraId="594F599F" w14:textId="77777777" w:rsidR="002020EB" w:rsidRDefault="002020EB" w:rsidP="007D4302">
            <w:pPr>
              <w:rPr>
                <w:rFonts w:cstheme="minorHAnsi"/>
                <w:sz w:val="24"/>
                <w:szCs w:val="24"/>
              </w:rPr>
            </w:pPr>
          </w:p>
          <w:p w14:paraId="063787D3" w14:textId="77777777" w:rsidR="002020EB" w:rsidRDefault="002020EB" w:rsidP="007D4302">
            <w:pPr>
              <w:rPr>
                <w:rFonts w:cstheme="minorHAnsi"/>
                <w:sz w:val="24"/>
                <w:szCs w:val="24"/>
              </w:rPr>
            </w:pPr>
          </w:p>
          <w:p w14:paraId="28E33DEB" w14:textId="77777777" w:rsidR="002020EB" w:rsidRDefault="002020EB" w:rsidP="007D4302">
            <w:pPr>
              <w:rPr>
                <w:rFonts w:cstheme="minorHAnsi"/>
                <w:sz w:val="24"/>
                <w:szCs w:val="24"/>
              </w:rPr>
            </w:pPr>
          </w:p>
          <w:p w14:paraId="7E098C5B" w14:textId="77777777" w:rsidR="002020EB" w:rsidRDefault="002020EB" w:rsidP="007D4302">
            <w:pPr>
              <w:rPr>
                <w:rFonts w:cstheme="minorHAnsi"/>
                <w:sz w:val="24"/>
                <w:szCs w:val="24"/>
              </w:rPr>
            </w:pPr>
          </w:p>
          <w:p w14:paraId="5EC833F7" w14:textId="77777777" w:rsidR="002020EB" w:rsidRDefault="002020EB" w:rsidP="007D4302">
            <w:pPr>
              <w:rPr>
                <w:rFonts w:cstheme="minorHAnsi"/>
                <w:sz w:val="24"/>
                <w:szCs w:val="24"/>
              </w:rPr>
            </w:pPr>
          </w:p>
          <w:p w14:paraId="28806B3D" w14:textId="77777777" w:rsidR="002020EB" w:rsidRDefault="002020EB" w:rsidP="007D4302">
            <w:pPr>
              <w:rPr>
                <w:rFonts w:cstheme="minorHAnsi"/>
                <w:sz w:val="24"/>
                <w:szCs w:val="24"/>
              </w:rPr>
            </w:pPr>
          </w:p>
          <w:p w14:paraId="251E4B5B" w14:textId="2232D713" w:rsidR="002020EB" w:rsidRDefault="002020EB" w:rsidP="007D4302">
            <w:pPr>
              <w:rPr>
                <w:rFonts w:cstheme="minorHAnsi"/>
                <w:sz w:val="24"/>
                <w:szCs w:val="24"/>
              </w:rPr>
            </w:pPr>
            <w:r w:rsidRPr="004C4FB6">
              <w:rPr>
                <w:rFonts w:cstheme="minorHAnsi"/>
                <w:sz w:val="24"/>
                <w:szCs w:val="24"/>
              </w:rPr>
              <w:t>Health and medicine in popular culture</w:t>
            </w:r>
          </w:p>
          <w:p w14:paraId="34B947D2" w14:textId="4A71F904" w:rsidR="002020EB" w:rsidRPr="004C4FB6" w:rsidRDefault="002020EB" w:rsidP="007D4302">
            <w:pPr>
              <w:rPr>
                <w:rFonts w:cstheme="minorHAnsi"/>
                <w:sz w:val="24"/>
                <w:szCs w:val="24"/>
              </w:rPr>
            </w:pPr>
            <w:r>
              <w:rPr>
                <w:rFonts w:cstheme="minorHAnsi"/>
                <w:sz w:val="24"/>
                <w:szCs w:val="24"/>
              </w:rPr>
              <w:t>continued</w:t>
            </w:r>
          </w:p>
        </w:tc>
        <w:tc>
          <w:tcPr>
            <w:tcW w:w="2250" w:type="dxa"/>
            <w:shd w:val="clear" w:color="auto" w:fill="auto"/>
          </w:tcPr>
          <w:p w14:paraId="25401CDD" w14:textId="71AC3484" w:rsidR="00EC7AD2" w:rsidRPr="004C4FB6" w:rsidRDefault="00EC7AD2" w:rsidP="007D4302">
            <w:pPr>
              <w:rPr>
                <w:rFonts w:cstheme="minorHAnsi"/>
                <w:sz w:val="24"/>
                <w:szCs w:val="24"/>
              </w:rPr>
            </w:pPr>
            <w:r w:rsidRPr="004C4FB6">
              <w:rPr>
                <w:rFonts w:cstheme="minorHAnsi"/>
                <w:sz w:val="24"/>
                <w:szCs w:val="24"/>
              </w:rPr>
              <w:t xml:space="preserve">Live meeting Tuesday, </w:t>
            </w:r>
            <w:r w:rsidR="001A2850">
              <w:rPr>
                <w:rFonts w:cstheme="minorHAnsi"/>
                <w:sz w:val="24"/>
                <w:szCs w:val="24"/>
              </w:rPr>
              <w:t>11/9</w:t>
            </w:r>
          </w:p>
          <w:p w14:paraId="5C4F334E" w14:textId="27A01255" w:rsidR="00EC7AD2" w:rsidRPr="004C4FB6" w:rsidRDefault="00EC7AD2" w:rsidP="007D4302">
            <w:pPr>
              <w:autoSpaceDE w:val="0"/>
              <w:autoSpaceDN w:val="0"/>
              <w:adjustRightInd w:val="0"/>
              <w:rPr>
                <w:rFonts w:cstheme="minorHAnsi"/>
                <w:sz w:val="24"/>
                <w:szCs w:val="24"/>
              </w:rPr>
            </w:pPr>
            <w:r w:rsidRPr="004C4FB6">
              <w:rPr>
                <w:rFonts w:cstheme="minorHAnsi"/>
                <w:sz w:val="24"/>
                <w:szCs w:val="24"/>
              </w:rPr>
              <w:t>11:00 AM -12:15 PM</w:t>
            </w:r>
          </w:p>
        </w:tc>
        <w:tc>
          <w:tcPr>
            <w:tcW w:w="4140" w:type="dxa"/>
            <w:shd w:val="clear" w:color="auto" w:fill="auto"/>
          </w:tcPr>
          <w:p w14:paraId="798D4D88" w14:textId="4536A470" w:rsidR="00EC7AD2" w:rsidRPr="003C1B7F" w:rsidRDefault="00EC7AD2" w:rsidP="007D4302">
            <w:pPr>
              <w:autoSpaceDE w:val="0"/>
              <w:autoSpaceDN w:val="0"/>
              <w:adjustRightInd w:val="0"/>
              <w:rPr>
                <w:rFonts w:cstheme="minorHAnsi"/>
                <w:b/>
                <w:bCs/>
                <w:sz w:val="24"/>
                <w:szCs w:val="24"/>
              </w:rPr>
            </w:pPr>
            <w:r w:rsidRPr="003C1B7F">
              <w:rPr>
                <w:rFonts w:cstheme="minorHAnsi"/>
                <w:b/>
                <w:bCs/>
                <w:sz w:val="24"/>
                <w:szCs w:val="24"/>
              </w:rPr>
              <w:t xml:space="preserve">Read: </w:t>
            </w:r>
          </w:p>
          <w:p w14:paraId="55D7CC3F" w14:textId="1DAEFAC8" w:rsidR="00EC7AD2" w:rsidRDefault="00EC7AD2" w:rsidP="007D4302">
            <w:pPr>
              <w:autoSpaceDE w:val="0"/>
              <w:autoSpaceDN w:val="0"/>
              <w:adjustRightInd w:val="0"/>
              <w:rPr>
                <w:rFonts w:cstheme="minorHAnsi"/>
                <w:b/>
                <w:bCs/>
                <w:sz w:val="24"/>
                <w:szCs w:val="24"/>
              </w:rPr>
            </w:pPr>
            <w:r w:rsidRPr="004C4FB6">
              <w:rPr>
                <w:rFonts w:cstheme="minorHAnsi"/>
                <w:sz w:val="24"/>
                <w:szCs w:val="24"/>
              </w:rPr>
              <w:t xml:space="preserve">BB  </w:t>
            </w:r>
            <w:r>
              <w:rPr>
                <w:rFonts w:cstheme="minorHAnsi"/>
                <w:sz w:val="24"/>
                <w:szCs w:val="24"/>
              </w:rPr>
              <w:t>3</w:t>
            </w:r>
            <w:r w:rsidR="00691B7C">
              <w:rPr>
                <w:rFonts w:cstheme="minorHAnsi"/>
                <w:sz w:val="24"/>
                <w:szCs w:val="24"/>
              </w:rPr>
              <w:t>4</w:t>
            </w:r>
            <w:r w:rsidRPr="004C4FB6">
              <w:rPr>
                <w:rFonts w:cstheme="minorHAnsi"/>
                <w:sz w:val="24"/>
                <w:szCs w:val="24"/>
              </w:rPr>
              <w:t xml:space="preserve">.  Kinsler J et al. (2019). A content analysis of how sexual behavior and reproductive health are being portrayed on primetime television shows being watched by teens and young adults. </w:t>
            </w:r>
            <w:r w:rsidRPr="004C4FB6">
              <w:rPr>
                <w:rFonts w:cstheme="minorHAnsi"/>
                <w:i/>
                <w:iCs/>
                <w:sz w:val="24"/>
                <w:szCs w:val="24"/>
              </w:rPr>
              <w:t>Health Communication</w:t>
            </w:r>
            <w:r w:rsidRPr="004C4FB6">
              <w:rPr>
                <w:rFonts w:cstheme="minorHAnsi"/>
                <w:sz w:val="24"/>
                <w:szCs w:val="24"/>
              </w:rPr>
              <w:t>, 34 (6): 644-651</w:t>
            </w:r>
            <w:r w:rsidRPr="004C4FB6">
              <w:rPr>
                <w:rFonts w:cstheme="minorHAnsi"/>
                <w:b/>
                <w:bCs/>
                <w:sz w:val="24"/>
                <w:szCs w:val="24"/>
              </w:rPr>
              <w:t xml:space="preserve">.  Read pp. 644-645 and 648-650.   </w:t>
            </w:r>
          </w:p>
          <w:p w14:paraId="3322B307" w14:textId="77777777" w:rsidR="00EC7AD2" w:rsidRDefault="00EC7AD2" w:rsidP="007D4302">
            <w:pPr>
              <w:autoSpaceDE w:val="0"/>
              <w:autoSpaceDN w:val="0"/>
              <w:adjustRightInd w:val="0"/>
              <w:rPr>
                <w:rFonts w:cstheme="minorHAnsi"/>
                <w:b/>
                <w:bCs/>
                <w:sz w:val="24"/>
                <w:szCs w:val="24"/>
              </w:rPr>
            </w:pPr>
          </w:p>
          <w:p w14:paraId="0DC80F24" w14:textId="6A743BAC" w:rsidR="00EC7AD2" w:rsidRDefault="00EC7AD2" w:rsidP="007D4302">
            <w:pPr>
              <w:autoSpaceDE w:val="0"/>
              <w:autoSpaceDN w:val="0"/>
              <w:adjustRightInd w:val="0"/>
              <w:rPr>
                <w:rFonts w:cstheme="minorHAnsi"/>
                <w:sz w:val="24"/>
                <w:szCs w:val="24"/>
              </w:rPr>
            </w:pPr>
            <w:r>
              <w:rPr>
                <w:rFonts w:cstheme="minorHAnsi"/>
                <w:sz w:val="24"/>
                <w:szCs w:val="24"/>
              </w:rPr>
              <w:t>Watch one relatively recent episode of a fictional medical show</w:t>
            </w:r>
            <w:r w:rsidRPr="004C4FB6">
              <w:rPr>
                <w:rFonts w:cstheme="minorHAnsi"/>
                <w:b/>
                <w:bCs/>
                <w:sz w:val="24"/>
                <w:szCs w:val="24"/>
              </w:rPr>
              <w:t xml:space="preserve"> </w:t>
            </w:r>
            <w:r w:rsidRPr="00BA7E91">
              <w:rPr>
                <w:rFonts w:cstheme="minorHAnsi"/>
                <w:sz w:val="24"/>
                <w:szCs w:val="24"/>
              </w:rPr>
              <w:t>(e.g., Gray’s Anatomy</w:t>
            </w:r>
            <w:r>
              <w:rPr>
                <w:rFonts w:cstheme="minorHAnsi"/>
                <w:sz w:val="24"/>
                <w:szCs w:val="24"/>
              </w:rPr>
              <w:t xml:space="preserve">, New Amsterdam, The Resident, Chicago Med). </w:t>
            </w:r>
          </w:p>
          <w:p w14:paraId="082220B6" w14:textId="204D96D3" w:rsidR="0021445B" w:rsidRDefault="0021445B" w:rsidP="007D4302">
            <w:pPr>
              <w:autoSpaceDE w:val="0"/>
              <w:autoSpaceDN w:val="0"/>
              <w:adjustRightInd w:val="0"/>
              <w:rPr>
                <w:rFonts w:cstheme="minorHAnsi"/>
                <w:sz w:val="24"/>
                <w:szCs w:val="24"/>
              </w:rPr>
            </w:pPr>
          </w:p>
          <w:p w14:paraId="5B9FD2AD" w14:textId="1D620F44" w:rsidR="0021445B" w:rsidRDefault="0021445B" w:rsidP="007D4302">
            <w:pPr>
              <w:autoSpaceDE w:val="0"/>
              <w:autoSpaceDN w:val="0"/>
              <w:adjustRightInd w:val="0"/>
              <w:rPr>
                <w:rFonts w:cstheme="minorHAnsi"/>
                <w:sz w:val="24"/>
                <w:szCs w:val="24"/>
              </w:rPr>
            </w:pPr>
          </w:p>
          <w:p w14:paraId="55F06411" w14:textId="77777777" w:rsidR="0021445B" w:rsidRPr="00BA7E91" w:rsidRDefault="0021445B" w:rsidP="007D4302">
            <w:pPr>
              <w:autoSpaceDE w:val="0"/>
              <w:autoSpaceDN w:val="0"/>
              <w:adjustRightInd w:val="0"/>
              <w:rPr>
                <w:rFonts w:cstheme="minorHAnsi"/>
                <w:sz w:val="24"/>
                <w:szCs w:val="24"/>
              </w:rPr>
            </w:pPr>
          </w:p>
          <w:p w14:paraId="4305224C" w14:textId="77777777" w:rsidR="00EC7AD2" w:rsidRPr="004C4FB6" w:rsidRDefault="00EC7AD2" w:rsidP="007D4302">
            <w:pPr>
              <w:rPr>
                <w:rFonts w:cstheme="minorHAnsi"/>
                <w:sz w:val="24"/>
                <w:szCs w:val="24"/>
              </w:rPr>
            </w:pPr>
          </w:p>
        </w:tc>
        <w:tc>
          <w:tcPr>
            <w:tcW w:w="3870" w:type="dxa"/>
            <w:shd w:val="clear" w:color="auto" w:fill="auto"/>
          </w:tcPr>
          <w:p w14:paraId="44308840" w14:textId="01757702" w:rsidR="007309F6" w:rsidRDefault="007309F6" w:rsidP="007D4302">
            <w:pPr>
              <w:rPr>
                <w:rFonts w:cstheme="minorHAnsi"/>
                <w:sz w:val="24"/>
                <w:szCs w:val="24"/>
              </w:rPr>
            </w:pPr>
            <w:r>
              <w:rPr>
                <w:rFonts w:cstheme="minorHAnsi"/>
                <w:sz w:val="24"/>
                <w:szCs w:val="24"/>
              </w:rPr>
              <w:t>Group Project Check-in</w:t>
            </w:r>
          </w:p>
          <w:p w14:paraId="1ABFD8B7" w14:textId="77777777" w:rsidR="007309F6" w:rsidRDefault="007309F6" w:rsidP="007D4302">
            <w:pPr>
              <w:rPr>
                <w:rFonts w:cstheme="minorHAnsi"/>
                <w:sz w:val="24"/>
                <w:szCs w:val="24"/>
              </w:rPr>
            </w:pPr>
          </w:p>
          <w:p w14:paraId="53ADE690" w14:textId="77777777" w:rsidR="007309F6" w:rsidRDefault="007309F6" w:rsidP="007D4302">
            <w:pPr>
              <w:rPr>
                <w:rFonts w:cstheme="minorHAnsi"/>
                <w:sz w:val="24"/>
                <w:szCs w:val="24"/>
              </w:rPr>
            </w:pPr>
          </w:p>
          <w:p w14:paraId="57E42C17" w14:textId="1D0493FC" w:rsidR="00EC7AD2" w:rsidRDefault="00EC7AD2" w:rsidP="007D4302">
            <w:pPr>
              <w:rPr>
                <w:rFonts w:cstheme="minorHAnsi"/>
                <w:sz w:val="24"/>
                <w:szCs w:val="24"/>
              </w:rPr>
            </w:pPr>
            <w:r w:rsidRPr="004C4FB6">
              <w:rPr>
                <w:rFonts w:cstheme="minorHAnsi"/>
                <w:sz w:val="24"/>
                <w:szCs w:val="24"/>
              </w:rPr>
              <w:t xml:space="preserve">Respond to the DB questions </w:t>
            </w:r>
            <w:r>
              <w:rPr>
                <w:rFonts w:cstheme="minorHAnsi"/>
                <w:sz w:val="24"/>
                <w:szCs w:val="24"/>
              </w:rPr>
              <w:t>under DB 8, Health and medicine in popular culture</w:t>
            </w:r>
          </w:p>
          <w:p w14:paraId="677C5BE6" w14:textId="77777777" w:rsidR="00EC7AD2" w:rsidRDefault="00EC7AD2" w:rsidP="007D4302">
            <w:pPr>
              <w:rPr>
                <w:rFonts w:cstheme="minorHAnsi"/>
                <w:sz w:val="24"/>
                <w:szCs w:val="24"/>
              </w:rPr>
            </w:pPr>
          </w:p>
          <w:p w14:paraId="28DE75D3" w14:textId="77777777" w:rsidR="00EC7AD2" w:rsidRPr="004C4FB6" w:rsidRDefault="00EC7AD2" w:rsidP="007D4302">
            <w:pPr>
              <w:rPr>
                <w:rFonts w:cstheme="minorHAnsi"/>
                <w:sz w:val="24"/>
                <w:szCs w:val="24"/>
              </w:rPr>
            </w:pPr>
            <w:r>
              <w:rPr>
                <w:rFonts w:cstheme="minorHAnsi"/>
                <w:sz w:val="24"/>
                <w:szCs w:val="24"/>
              </w:rPr>
              <w:t>Respond to at least one other student’s post.</w:t>
            </w:r>
          </w:p>
          <w:p w14:paraId="30059E86" w14:textId="77777777" w:rsidR="00EC7AD2" w:rsidRDefault="00EC7AD2" w:rsidP="007D4302">
            <w:pPr>
              <w:rPr>
                <w:rFonts w:cstheme="minorHAnsi"/>
                <w:sz w:val="24"/>
                <w:szCs w:val="24"/>
              </w:rPr>
            </w:pPr>
          </w:p>
          <w:p w14:paraId="54F3533D" w14:textId="533B0194" w:rsidR="00EC7AD2" w:rsidRPr="004C4FB6" w:rsidRDefault="007A6E1B" w:rsidP="007D4302">
            <w:pPr>
              <w:rPr>
                <w:rFonts w:cstheme="minorHAnsi"/>
                <w:sz w:val="24"/>
                <w:szCs w:val="24"/>
              </w:rPr>
            </w:pPr>
            <w:r>
              <w:rPr>
                <w:rFonts w:cstheme="minorHAnsi"/>
                <w:sz w:val="24"/>
                <w:szCs w:val="24"/>
              </w:rPr>
              <w:t>Extra credit assignment</w:t>
            </w:r>
          </w:p>
        </w:tc>
        <w:tc>
          <w:tcPr>
            <w:tcW w:w="1800" w:type="dxa"/>
            <w:shd w:val="clear" w:color="auto" w:fill="auto"/>
          </w:tcPr>
          <w:p w14:paraId="3A3AAF5F" w14:textId="4299E500" w:rsidR="007309F6" w:rsidRDefault="007309F6" w:rsidP="007D4302">
            <w:pPr>
              <w:rPr>
                <w:rFonts w:cstheme="minorHAnsi"/>
                <w:sz w:val="24"/>
                <w:szCs w:val="24"/>
              </w:rPr>
            </w:pPr>
            <w:r>
              <w:rPr>
                <w:rFonts w:cstheme="minorHAnsi"/>
                <w:sz w:val="24"/>
                <w:szCs w:val="24"/>
              </w:rPr>
              <w:t>11/11 by 11:59 pm</w:t>
            </w:r>
          </w:p>
          <w:p w14:paraId="1630CB39" w14:textId="77777777" w:rsidR="007309F6" w:rsidRDefault="007309F6" w:rsidP="007D4302">
            <w:pPr>
              <w:rPr>
                <w:rFonts w:cstheme="minorHAnsi"/>
                <w:sz w:val="24"/>
                <w:szCs w:val="24"/>
              </w:rPr>
            </w:pPr>
          </w:p>
          <w:p w14:paraId="3EAB2E64" w14:textId="7866AE11" w:rsidR="00EC7AD2" w:rsidRDefault="001A2850" w:rsidP="007D4302">
            <w:pPr>
              <w:rPr>
                <w:rFonts w:cstheme="minorHAnsi"/>
                <w:sz w:val="24"/>
                <w:szCs w:val="24"/>
              </w:rPr>
            </w:pPr>
            <w:r>
              <w:rPr>
                <w:rFonts w:cstheme="minorHAnsi"/>
                <w:sz w:val="24"/>
                <w:szCs w:val="24"/>
              </w:rPr>
              <w:t>11/15</w:t>
            </w:r>
            <w:r w:rsidR="00EC7AD2" w:rsidRPr="004C4FB6">
              <w:rPr>
                <w:rFonts w:cstheme="minorHAnsi"/>
                <w:sz w:val="24"/>
                <w:szCs w:val="24"/>
              </w:rPr>
              <w:t xml:space="preserve"> by 11:5</w:t>
            </w:r>
            <w:r w:rsidR="00EC7AD2">
              <w:rPr>
                <w:rFonts w:cstheme="minorHAnsi"/>
                <w:sz w:val="24"/>
                <w:szCs w:val="24"/>
              </w:rPr>
              <w:t>9</w:t>
            </w:r>
            <w:r w:rsidR="00EC7AD2" w:rsidRPr="004C4FB6">
              <w:rPr>
                <w:rFonts w:cstheme="minorHAnsi"/>
                <w:sz w:val="24"/>
                <w:szCs w:val="24"/>
              </w:rPr>
              <w:t xml:space="preserve"> pm</w:t>
            </w:r>
          </w:p>
          <w:p w14:paraId="7B7C945F" w14:textId="77777777" w:rsidR="00EC7AD2" w:rsidRDefault="00EC7AD2" w:rsidP="007D4302">
            <w:pPr>
              <w:rPr>
                <w:rFonts w:cstheme="minorHAnsi"/>
                <w:sz w:val="24"/>
                <w:szCs w:val="24"/>
              </w:rPr>
            </w:pPr>
          </w:p>
          <w:p w14:paraId="56267F8A" w14:textId="77777777" w:rsidR="00EC7AD2" w:rsidRDefault="00EC7AD2" w:rsidP="007D4302">
            <w:pPr>
              <w:rPr>
                <w:rFonts w:cstheme="minorHAnsi"/>
                <w:sz w:val="24"/>
                <w:szCs w:val="24"/>
              </w:rPr>
            </w:pPr>
          </w:p>
          <w:p w14:paraId="5108BE87" w14:textId="40C98DE5" w:rsidR="00EC7AD2" w:rsidRDefault="001A2850" w:rsidP="007D4302">
            <w:pPr>
              <w:rPr>
                <w:rFonts w:cstheme="minorHAnsi"/>
                <w:sz w:val="24"/>
                <w:szCs w:val="24"/>
              </w:rPr>
            </w:pPr>
            <w:r>
              <w:rPr>
                <w:rFonts w:cstheme="minorHAnsi"/>
                <w:sz w:val="24"/>
                <w:szCs w:val="24"/>
              </w:rPr>
              <w:t>11/</w:t>
            </w:r>
            <w:r w:rsidR="009C573E">
              <w:rPr>
                <w:rFonts w:cstheme="minorHAnsi"/>
                <w:sz w:val="24"/>
                <w:szCs w:val="24"/>
              </w:rPr>
              <w:t>17</w:t>
            </w:r>
            <w:r w:rsidR="00EC7AD2">
              <w:rPr>
                <w:rFonts w:cstheme="minorHAnsi"/>
                <w:sz w:val="24"/>
                <w:szCs w:val="24"/>
              </w:rPr>
              <w:t xml:space="preserve"> by 11:59 pm</w:t>
            </w:r>
          </w:p>
          <w:p w14:paraId="382840ED" w14:textId="77777777" w:rsidR="00EC7AD2" w:rsidRDefault="00EC7AD2" w:rsidP="007D4302">
            <w:pPr>
              <w:rPr>
                <w:rFonts w:cstheme="minorHAnsi"/>
                <w:sz w:val="24"/>
                <w:szCs w:val="24"/>
              </w:rPr>
            </w:pPr>
          </w:p>
          <w:p w14:paraId="15CD333D" w14:textId="563E8260" w:rsidR="00EC7AD2" w:rsidRPr="004C4FB6" w:rsidRDefault="007A6E1B" w:rsidP="007D4302">
            <w:pPr>
              <w:rPr>
                <w:rFonts w:cstheme="minorHAnsi"/>
                <w:sz w:val="24"/>
                <w:szCs w:val="24"/>
              </w:rPr>
            </w:pPr>
            <w:r>
              <w:rPr>
                <w:rFonts w:cstheme="minorHAnsi"/>
                <w:sz w:val="24"/>
                <w:szCs w:val="24"/>
              </w:rPr>
              <w:t xml:space="preserve">11/15 by 11:59 </w:t>
            </w:r>
          </w:p>
        </w:tc>
      </w:tr>
      <w:tr w:rsidR="00EC7AD2" w:rsidRPr="004C4FB6" w14:paraId="7FAA96A5" w14:textId="77777777" w:rsidTr="007D4302">
        <w:trPr>
          <w:trHeight w:val="1277"/>
        </w:trPr>
        <w:tc>
          <w:tcPr>
            <w:tcW w:w="1350" w:type="dxa"/>
            <w:shd w:val="clear" w:color="auto" w:fill="auto"/>
          </w:tcPr>
          <w:p w14:paraId="5B7A3119" w14:textId="7FDC94E8" w:rsidR="00EC7AD2" w:rsidRPr="004C4FB6" w:rsidRDefault="009C573E" w:rsidP="007D4302">
            <w:pPr>
              <w:rPr>
                <w:rFonts w:cstheme="minorHAnsi"/>
                <w:sz w:val="24"/>
                <w:szCs w:val="24"/>
              </w:rPr>
            </w:pPr>
            <w:r w:rsidRPr="0021445B">
              <w:rPr>
                <w:rFonts w:cstheme="minorHAnsi"/>
                <w:sz w:val="24"/>
                <w:szCs w:val="24"/>
                <w:highlight w:val="yellow"/>
              </w:rPr>
              <w:t>11/16</w:t>
            </w:r>
            <w:r w:rsidR="000A7E5E">
              <w:rPr>
                <w:rFonts w:cstheme="minorHAnsi"/>
                <w:sz w:val="24"/>
                <w:szCs w:val="24"/>
                <w:highlight w:val="yellow"/>
              </w:rPr>
              <w:t>-</w:t>
            </w:r>
            <w:r w:rsidRPr="0021445B">
              <w:rPr>
                <w:rFonts w:cstheme="minorHAnsi"/>
                <w:sz w:val="24"/>
                <w:szCs w:val="24"/>
                <w:highlight w:val="yellow"/>
              </w:rPr>
              <w:t>11/22</w:t>
            </w:r>
          </w:p>
        </w:tc>
        <w:tc>
          <w:tcPr>
            <w:tcW w:w="1890" w:type="dxa"/>
            <w:shd w:val="clear" w:color="auto" w:fill="auto"/>
          </w:tcPr>
          <w:p w14:paraId="28FE5E41" w14:textId="5C935F0B" w:rsidR="00EC7AD2" w:rsidRDefault="00EC7AD2" w:rsidP="007D4302">
            <w:pPr>
              <w:rPr>
                <w:rFonts w:cstheme="minorHAnsi"/>
                <w:sz w:val="24"/>
                <w:szCs w:val="24"/>
              </w:rPr>
            </w:pPr>
            <w:r w:rsidRPr="004C4FB6">
              <w:rPr>
                <w:rFonts w:cstheme="minorHAnsi"/>
                <w:sz w:val="24"/>
                <w:szCs w:val="24"/>
              </w:rPr>
              <w:t>Other sources of health information and misinformation</w:t>
            </w:r>
          </w:p>
          <w:p w14:paraId="1CB203F6" w14:textId="744EBB79" w:rsidR="002020EB" w:rsidRDefault="002020EB" w:rsidP="007D4302">
            <w:pPr>
              <w:rPr>
                <w:rFonts w:cstheme="minorHAnsi"/>
                <w:sz w:val="24"/>
                <w:szCs w:val="24"/>
              </w:rPr>
            </w:pPr>
          </w:p>
          <w:p w14:paraId="0B7AF943" w14:textId="07B92CD3" w:rsidR="002020EB" w:rsidRDefault="002020EB" w:rsidP="007D4302">
            <w:pPr>
              <w:rPr>
                <w:rFonts w:cstheme="minorHAnsi"/>
                <w:sz w:val="24"/>
                <w:szCs w:val="24"/>
              </w:rPr>
            </w:pPr>
          </w:p>
          <w:p w14:paraId="65F957F1" w14:textId="29AFA8B8" w:rsidR="002020EB" w:rsidRDefault="002020EB" w:rsidP="007D4302">
            <w:pPr>
              <w:rPr>
                <w:rFonts w:cstheme="minorHAnsi"/>
                <w:sz w:val="24"/>
                <w:szCs w:val="24"/>
              </w:rPr>
            </w:pPr>
          </w:p>
          <w:p w14:paraId="52E87176" w14:textId="3A5594CF" w:rsidR="002020EB" w:rsidRDefault="002020EB" w:rsidP="007D4302">
            <w:pPr>
              <w:rPr>
                <w:rFonts w:cstheme="minorHAnsi"/>
                <w:sz w:val="24"/>
                <w:szCs w:val="24"/>
              </w:rPr>
            </w:pPr>
          </w:p>
          <w:p w14:paraId="003A93FB" w14:textId="624BC24C" w:rsidR="002020EB" w:rsidRDefault="002020EB" w:rsidP="007D4302">
            <w:pPr>
              <w:rPr>
                <w:rFonts w:cstheme="minorHAnsi"/>
                <w:sz w:val="24"/>
                <w:szCs w:val="24"/>
              </w:rPr>
            </w:pPr>
          </w:p>
          <w:p w14:paraId="0F69CDB5" w14:textId="6905506C" w:rsidR="002020EB" w:rsidRDefault="002020EB" w:rsidP="007D4302">
            <w:pPr>
              <w:rPr>
                <w:rFonts w:cstheme="minorHAnsi"/>
                <w:sz w:val="24"/>
                <w:szCs w:val="24"/>
              </w:rPr>
            </w:pPr>
          </w:p>
          <w:p w14:paraId="0BEB3DDE" w14:textId="5AB12013" w:rsidR="002020EB" w:rsidRDefault="002020EB" w:rsidP="007D4302">
            <w:pPr>
              <w:rPr>
                <w:rFonts w:cstheme="minorHAnsi"/>
                <w:sz w:val="24"/>
                <w:szCs w:val="24"/>
              </w:rPr>
            </w:pPr>
          </w:p>
          <w:p w14:paraId="58285C1B" w14:textId="1F626488" w:rsidR="002020EB" w:rsidRDefault="002020EB" w:rsidP="007D4302">
            <w:pPr>
              <w:rPr>
                <w:rFonts w:cstheme="minorHAnsi"/>
                <w:sz w:val="24"/>
                <w:szCs w:val="24"/>
              </w:rPr>
            </w:pPr>
          </w:p>
          <w:p w14:paraId="1CB77E64" w14:textId="467872A8" w:rsidR="002020EB" w:rsidRDefault="002020EB" w:rsidP="007D4302">
            <w:pPr>
              <w:rPr>
                <w:rFonts w:cstheme="minorHAnsi"/>
                <w:sz w:val="24"/>
                <w:szCs w:val="24"/>
              </w:rPr>
            </w:pPr>
          </w:p>
          <w:p w14:paraId="15D376F1" w14:textId="6C86C235" w:rsidR="002020EB" w:rsidRDefault="002020EB" w:rsidP="007D4302">
            <w:pPr>
              <w:rPr>
                <w:rFonts w:cstheme="minorHAnsi"/>
                <w:sz w:val="24"/>
                <w:szCs w:val="24"/>
              </w:rPr>
            </w:pPr>
          </w:p>
          <w:p w14:paraId="08D5501C" w14:textId="7A6F0887" w:rsidR="002020EB" w:rsidRDefault="002020EB" w:rsidP="007D4302">
            <w:pPr>
              <w:rPr>
                <w:rFonts w:cstheme="minorHAnsi"/>
                <w:sz w:val="24"/>
                <w:szCs w:val="24"/>
              </w:rPr>
            </w:pPr>
          </w:p>
          <w:p w14:paraId="10A71264" w14:textId="747936CE" w:rsidR="002020EB" w:rsidRDefault="002020EB" w:rsidP="007D4302">
            <w:pPr>
              <w:rPr>
                <w:rFonts w:cstheme="minorHAnsi"/>
                <w:sz w:val="24"/>
                <w:szCs w:val="24"/>
              </w:rPr>
            </w:pPr>
          </w:p>
          <w:p w14:paraId="69386AAE" w14:textId="34617A24" w:rsidR="002020EB" w:rsidRDefault="002020EB" w:rsidP="007D4302">
            <w:pPr>
              <w:rPr>
                <w:rFonts w:cstheme="minorHAnsi"/>
                <w:sz w:val="24"/>
                <w:szCs w:val="24"/>
              </w:rPr>
            </w:pPr>
          </w:p>
          <w:p w14:paraId="1A978442" w14:textId="41B98EE6" w:rsidR="002020EB" w:rsidRDefault="002020EB" w:rsidP="007D4302">
            <w:pPr>
              <w:rPr>
                <w:rFonts w:cstheme="minorHAnsi"/>
                <w:sz w:val="24"/>
                <w:szCs w:val="24"/>
              </w:rPr>
            </w:pPr>
          </w:p>
          <w:p w14:paraId="06ABECDE" w14:textId="0CAAB5ED" w:rsidR="002020EB" w:rsidRDefault="002020EB" w:rsidP="007D4302">
            <w:pPr>
              <w:rPr>
                <w:rFonts w:cstheme="minorHAnsi"/>
                <w:sz w:val="24"/>
                <w:szCs w:val="24"/>
              </w:rPr>
            </w:pPr>
          </w:p>
          <w:p w14:paraId="0C11FE32" w14:textId="29518760" w:rsidR="002020EB" w:rsidRDefault="002020EB" w:rsidP="007D4302">
            <w:pPr>
              <w:rPr>
                <w:rFonts w:cstheme="minorHAnsi"/>
                <w:sz w:val="24"/>
                <w:szCs w:val="24"/>
              </w:rPr>
            </w:pPr>
          </w:p>
          <w:p w14:paraId="37C34518" w14:textId="593E6DAD" w:rsidR="002020EB" w:rsidRDefault="002020EB" w:rsidP="007D4302">
            <w:pPr>
              <w:rPr>
                <w:rFonts w:cstheme="minorHAnsi"/>
                <w:sz w:val="24"/>
                <w:szCs w:val="24"/>
              </w:rPr>
            </w:pPr>
          </w:p>
          <w:p w14:paraId="4B027C62" w14:textId="396AA314" w:rsidR="002020EB" w:rsidRDefault="002020EB" w:rsidP="007D4302">
            <w:pPr>
              <w:rPr>
                <w:rFonts w:cstheme="minorHAnsi"/>
                <w:sz w:val="24"/>
                <w:szCs w:val="24"/>
              </w:rPr>
            </w:pPr>
          </w:p>
          <w:p w14:paraId="4AFF0A2F" w14:textId="353697B3" w:rsidR="002020EB" w:rsidRDefault="002020EB" w:rsidP="007D4302">
            <w:pPr>
              <w:rPr>
                <w:rFonts w:cstheme="minorHAnsi"/>
                <w:sz w:val="24"/>
                <w:szCs w:val="24"/>
              </w:rPr>
            </w:pPr>
          </w:p>
          <w:p w14:paraId="111D0C65" w14:textId="77777777" w:rsidR="002020EB" w:rsidRDefault="002020EB" w:rsidP="007D4302">
            <w:pPr>
              <w:rPr>
                <w:rFonts w:cstheme="minorHAnsi"/>
                <w:sz w:val="24"/>
                <w:szCs w:val="24"/>
              </w:rPr>
            </w:pPr>
            <w:r w:rsidRPr="004C4FB6">
              <w:rPr>
                <w:rFonts w:cstheme="minorHAnsi"/>
                <w:sz w:val="24"/>
                <w:szCs w:val="24"/>
              </w:rPr>
              <w:t>Other sources of health information and misinformation</w:t>
            </w:r>
          </w:p>
          <w:p w14:paraId="0A6673B7" w14:textId="18FB8C01" w:rsidR="002020EB" w:rsidRDefault="002020EB" w:rsidP="007D4302">
            <w:pPr>
              <w:rPr>
                <w:rFonts w:cstheme="minorHAnsi"/>
                <w:sz w:val="24"/>
                <w:szCs w:val="24"/>
              </w:rPr>
            </w:pPr>
            <w:r>
              <w:rPr>
                <w:rFonts w:cstheme="minorHAnsi"/>
                <w:sz w:val="24"/>
                <w:szCs w:val="24"/>
              </w:rPr>
              <w:t>continued</w:t>
            </w:r>
          </w:p>
          <w:p w14:paraId="6EAC0126" w14:textId="77777777" w:rsidR="00EC7AD2" w:rsidRDefault="00EC7AD2" w:rsidP="007D4302">
            <w:pPr>
              <w:rPr>
                <w:rFonts w:cstheme="minorHAnsi"/>
                <w:sz w:val="24"/>
                <w:szCs w:val="24"/>
              </w:rPr>
            </w:pPr>
          </w:p>
          <w:p w14:paraId="5336A923" w14:textId="77777777" w:rsidR="00EC7AD2" w:rsidRDefault="00EC7AD2" w:rsidP="007D4302">
            <w:pPr>
              <w:rPr>
                <w:rFonts w:cstheme="minorHAnsi"/>
                <w:sz w:val="24"/>
                <w:szCs w:val="24"/>
              </w:rPr>
            </w:pPr>
          </w:p>
          <w:p w14:paraId="699B0F3F" w14:textId="77777777" w:rsidR="00EC7AD2" w:rsidRDefault="00EC7AD2" w:rsidP="007D4302">
            <w:pPr>
              <w:rPr>
                <w:rFonts w:cstheme="minorHAnsi"/>
                <w:sz w:val="24"/>
                <w:szCs w:val="24"/>
              </w:rPr>
            </w:pPr>
          </w:p>
          <w:p w14:paraId="58348D0D" w14:textId="77777777" w:rsidR="00EC7AD2" w:rsidRDefault="00EC7AD2" w:rsidP="007D4302">
            <w:pPr>
              <w:rPr>
                <w:rFonts w:cstheme="minorHAnsi"/>
                <w:sz w:val="24"/>
                <w:szCs w:val="24"/>
              </w:rPr>
            </w:pPr>
          </w:p>
          <w:p w14:paraId="625434EA" w14:textId="77777777" w:rsidR="00EC7AD2" w:rsidRDefault="00EC7AD2" w:rsidP="007D4302">
            <w:pPr>
              <w:rPr>
                <w:rFonts w:cstheme="minorHAnsi"/>
                <w:sz w:val="24"/>
                <w:szCs w:val="24"/>
              </w:rPr>
            </w:pPr>
          </w:p>
          <w:p w14:paraId="44649A66" w14:textId="77777777" w:rsidR="00EC7AD2" w:rsidRDefault="00EC7AD2" w:rsidP="007D4302">
            <w:pPr>
              <w:rPr>
                <w:rFonts w:cstheme="minorHAnsi"/>
                <w:sz w:val="24"/>
                <w:szCs w:val="24"/>
              </w:rPr>
            </w:pPr>
          </w:p>
          <w:p w14:paraId="7FD7AA39" w14:textId="77777777" w:rsidR="00EC7AD2" w:rsidRDefault="00EC7AD2" w:rsidP="007D4302">
            <w:pPr>
              <w:rPr>
                <w:rFonts w:cstheme="minorHAnsi"/>
                <w:sz w:val="24"/>
                <w:szCs w:val="24"/>
              </w:rPr>
            </w:pPr>
          </w:p>
          <w:p w14:paraId="121366E1" w14:textId="77777777" w:rsidR="00EC7AD2" w:rsidRDefault="00EC7AD2" w:rsidP="007D4302">
            <w:pPr>
              <w:rPr>
                <w:rFonts w:cstheme="minorHAnsi"/>
                <w:sz w:val="24"/>
                <w:szCs w:val="24"/>
              </w:rPr>
            </w:pPr>
          </w:p>
          <w:p w14:paraId="7D851754" w14:textId="77777777" w:rsidR="00EC7AD2" w:rsidRDefault="00EC7AD2" w:rsidP="007D4302">
            <w:pPr>
              <w:rPr>
                <w:rFonts w:cstheme="minorHAnsi"/>
                <w:sz w:val="24"/>
                <w:szCs w:val="24"/>
              </w:rPr>
            </w:pPr>
          </w:p>
          <w:p w14:paraId="37C1D68F" w14:textId="77777777" w:rsidR="00EC7AD2" w:rsidRDefault="00EC7AD2" w:rsidP="007D4302">
            <w:pPr>
              <w:rPr>
                <w:rFonts w:cstheme="minorHAnsi"/>
                <w:sz w:val="24"/>
                <w:szCs w:val="24"/>
              </w:rPr>
            </w:pPr>
          </w:p>
          <w:p w14:paraId="1A605C29" w14:textId="77777777" w:rsidR="00EC7AD2" w:rsidRDefault="00EC7AD2" w:rsidP="007D4302">
            <w:pPr>
              <w:rPr>
                <w:rFonts w:cstheme="minorHAnsi"/>
                <w:sz w:val="24"/>
                <w:szCs w:val="24"/>
              </w:rPr>
            </w:pPr>
          </w:p>
          <w:p w14:paraId="22668CE2" w14:textId="77777777" w:rsidR="00EC7AD2" w:rsidRDefault="00EC7AD2" w:rsidP="007D4302">
            <w:pPr>
              <w:rPr>
                <w:rFonts w:cstheme="minorHAnsi"/>
                <w:sz w:val="24"/>
                <w:szCs w:val="24"/>
              </w:rPr>
            </w:pPr>
          </w:p>
          <w:p w14:paraId="142B24A3" w14:textId="77777777" w:rsidR="00EC7AD2" w:rsidRDefault="00EC7AD2" w:rsidP="007D4302">
            <w:pPr>
              <w:rPr>
                <w:rFonts w:cstheme="minorHAnsi"/>
                <w:sz w:val="24"/>
                <w:szCs w:val="24"/>
              </w:rPr>
            </w:pPr>
          </w:p>
          <w:p w14:paraId="06F6AF0B" w14:textId="77777777" w:rsidR="00EC7AD2" w:rsidRDefault="00EC7AD2" w:rsidP="007D4302">
            <w:pPr>
              <w:rPr>
                <w:rFonts w:cstheme="minorHAnsi"/>
                <w:sz w:val="24"/>
                <w:szCs w:val="24"/>
              </w:rPr>
            </w:pPr>
          </w:p>
          <w:p w14:paraId="39D7DF56" w14:textId="77777777" w:rsidR="00EC7AD2" w:rsidRDefault="00EC7AD2" w:rsidP="007D4302">
            <w:pPr>
              <w:rPr>
                <w:rFonts w:cstheme="minorHAnsi"/>
                <w:sz w:val="24"/>
                <w:szCs w:val="24"/>
              </w:rPr>
            </w:pPr>
          </w:p>
          <w:p w14:paraId="6D73DB82" w14:textId="77777777" w:rsidR="00EC7AD2" w:rsidRDefault="00EC7AD2" w:rsidP="007D4302">
            <w:pPr>
              <w:rPr>
                <w:rFonts w:cstheme="minorHAnsi"/>
                <w:sz w:val="24"/>
                <w:szCs w:val="24"/>
              </w:rPr>
            </w:pPr>
          </w:p>
          <w:p w14:paraId="2633AB50" w14:textId="77777777" w:rsidR="00EC7AD2" w:rsidRDefault="00EC7AD2" w:rsidP="007D4302">
            <w:pPr>
              <w:rPr>
                <w:rFonts w:cstheme="minorHAnsi"/>
                <w:sz w:val="24"/>
                <w:szCs w:val="24"/>
              </w:rPr>
            </w:pPr>
          </w:p>
          <w:p w14:paraId="59037088" w14:textId="77777777" w:rsidR="00EC7AD2" w:rsidRDefault="00EC7AD2" w:rsidP="007D4302">
            <w:pPr>
              <w:rPr>
                <w:rFonts w:cstheme="minorHAnsi"/>
                <w:sz w:val="24"/>
                <w:szCs w:val="24"/>
              </w:rPr>
            </w:pPr>
          </w:p>
          <w:p w14:paraId="654D1F07" w14:textId="77777777" w:rsidR="00EC7AD2" w:rsidRDefault="00EC7AD2" w:rsidP="007D4302">
            <w:pPr>
              <w:rPr>
                <w:rFonts w:cstheme="minorHAnsi"/>
                <w:sz w:val="24"/>
                <w:szCs w:val="24"/>
              </w:rPr>
            </w:pPr>
          </w:p>
          <w:p w14:paraId="1B8291D8" w14:textId="77777777" w:rsidR="00EC7AD2" w:rsidRDefault="00EC7AD2" w:rsidP="007D4302">
            <w:pPr>
              <w:rPr>
                <w:rFonts w:cstheme="minorHAnsi"/>
                <w:sz w:val="24"/>
                <w:szCs w:val="24"/>
              </w:rPr>
            </w:pPr>
          </w:p>
          <w:p w14:paraId="79BA7B33" w14:textId="0E4091CA" w:rsidR="00EC7AD2" w:rsidRPr="004C4FB6" w:rsidRDefault="00EC7AD2" w:rsidP="007D4302">
            <w:pPr>
              <w:rPr>
                <w:rFonts w:cstheme="minorHAnsi"/>
                <w:sz w:val="24"/>
                <w:szCs w:val="24"/>
              </w:rPr>
            </w:pPr>
          </w:p>
        </w:tc>
        <w:tc>
          <w:tcPr>
            <w:tcW w:w="2250" w:type="dxa"/>
            <w:shd w:val="clear" w:color="auto" w:fill="auto"/>
          </w:tcPr>
          <w:p w14:paraId="42EC0003" w14:textId="21ADFD36" w:rsidR="00EC7AD2" w:rsidRPr="004C4FB6" w:rsidRDefault="00EC7AD2" w:rsidP="007D4302">
            <w:pPr>
              <w:rPr>
                <w:rFonts w:cstheme="minorHAnsi"/>
                <w:sz w:val="24"/>
                <w:szCs w:val="24"/>
              </w:rPr>
            </w:pPr>
            <w:r w:rsidRPr="004C4FB6">
              <w:rPr>
                <w:rFonts w:cstheme="minorHAnsi"/>
                <w:sz w:val="24"/>
                <w:szCs w:val="24"/>
              </w:rPr>
              <w:t xml:space="preserve">Live meeting Tuesday, </w:t>
            </w:r>
            <w:r w:rsidR="009D135A">
              <w:rPr>
                <w:rFonts w:cstheme="minorHAnsi"/>
                <w:sz w:val="24"/>
                <w:szCs w:val="24"/>
              </w:rPr>
              <w:t>11/16</w:t>
            </w:r>
          </w:p>
          <w:p w14:paraId="172D3E93" w14:textId="72C94CF7" w:rsidR="00EC7AD2" w:rsidRPr="004C4FB6" w:rsidRDefault="00EC7AD2"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4C4FB6">
              <w:rPr>
                <w:rFonts w:cstheme="minorHAnsi"/>
                <w:sz w:val="24"/>
                <w:szCs w:val="24"/>
              </w:rPr>
              <w:t>11:00 AM -12:15 PM</w:t>
            </w:r>
          </w:p>
        </w:tc>
        <w:tc>
          <w:tcPr>
            <w:tcW w:w="4140" w:type="dxa"/>
            <w:shd w:val="clear" w:color="auto" w:fill="auto"/>
          </w:tcPr>
          <w:p w14:paraId="1CE8573D" w14:textId="65065930" w:rsidR="00EC7AD2" w:rsidRPr="0021445B" w:rsidRDefault="00EC7AD2"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bCs/>
                <w:sz w:val="23"/>
                <w:szCs w:val="23"/>
              </w:rPr>
            </w:pPr>
            <w:r w:rsidRPr="0021445B">
              <w:rPr>
                <w:rFonts w:cstheme="minorHAnsi"/>
                <w:b/>
                <w:bCs/>
                <w:sz w:val="23"/>
                <w:szCs w:val="23"/>
              </w:rPr>
              <w:t xml:space="preserve">Read: </w:t>
            </w:r>
          </w:p>
          <w:p w14:paraId="2F489AC8" w14:textId="52900A34" w:rsidR="00EC7AD2" w:rsidRPr="0021445B" w:rsidRDefault="00EC7AD2"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3"/>
                <w:szCs w:val="23"/>
              </w:rPr>
            </w:pPr>
            <w:r w:rsidRPr="0021445B">
              <w:rPr>
                <w:rFonts w:cstheme="minorHAnsi"/>
                <w:sz w:val="23"/>
                <w:szCs w:val="23"/>
              </w:rPr>
              <w:t>BB 3</w:t>
            </w:r>
            <w:r w:rsidR="00691B7C" w:rsidRPr="0021445B">
              <w:rPr>
                <w:rFonts w:cstheme="minorHAnsi"/>
                <w:sz w:val="23"/>
                <w:szCs w:val="23"/>
              </w:rPr>
              <w:t>5</w:t>
            </w:r>
            <w:r w:rsidRPr="0021445B">
              <w:rPr>
                <w:rFonts w:cstheme="minorHAnsi"/>
                <w:sz w:val="23"/>
                <w:szCs w:val="23"/>
              </w:rPr>
              <w:t xml:space="preserve">.  Moynihan R, et al.(2002).  Selling sickness: the pharmaceutical industry and disease mongering.  </w:t>
            </w:r>
            <w:r w:rsidRPr="0021445B">
              <w:rPr>
                <w:rFonts w:cstheme="minorHAnsi"/>
                <w:i/>
                <w:sz w:val="23"/>
                <w:szCs w:val="23"/>
              </w:rPr>
              <w:t>British Medical Journal, 324</w:t>
            </w:r>
            <w:r w:rsidRPr="0021445B">
              <w:rPr>
                <w:rFonts w:cstheme="minorHAnsi"/>
                <w:sz w:val="23"/>
                <w:szCs w:val="23"/>
              </w:rPr>
              <w:t>: 886-890.</w:t>
            </w:r>
          </w:p>
          <w:p w14:paraId="0F66BC1B" w14:textId="77777777" w:rsidR="00EC7AD2" w:rsidRPr="0021445B" w:rsidRDefault="00EC7AD2" w:rsidP="007D4302">
            <w:pPr>
              <w:rPr>
                <w:rFonts w:cstheme="minorHAnsi"/>
                <w:sz w:val="23"/>
                <w:szCs w:val="23"/>
              </w:rPr>
            </w:pPr>
          </w:p>
          <w:p w14:paraId="734B1C4A" w14:textId="235D5B64" w:rsidR="00EC7AD2" w:rsidRPr="0021445B" w:rsidRDefault="00EC7AD2" w:rsidP="007D4302">
            <w:pPr>
              <w:rPr>
                <w:rFonts w:cstheme="minorHAnsi"/>
                <w:sz w:val="23"/>
                <w:szCs w:val="23"/>
              </w:rPr>
            </w:pPr>
            <w:r w:rsidRPr="0021445B">
              <w:rPr>
                <w:rFonts w:cstheme="minorHAnsi"/>
                <w:sz w:val="23"/>
                <w:szCs w:val="23"/>
              </w:rPr>
              <w:t>BB 3</w:t>
            </w:r>
            <w:r w:rsidR="00691B7C" w:rsidRPr="0021445B">
              <w:rPr>
                <w:rFonts w:cstheme="minorHAnsi"/>
                <w:sz w:val="23"/>
                <w:szCs w:val="23"/>
              </w:rPr>
              <w:t>6</w:t>
            </w:r>
            <w:r w:rsidRPr="0021445B">
              <w:rPr>
                <w:rFonts w:cstheme="minorHAnsi"/>
                <w:sz w:val="23"/>
                <w:szCs w:val="23"/>
              </w:rPr>
              <w:t xml:space="preserve">.  Woloshin S. and Schwartz LM. (2006). Giving legs to restless legs: A case study of how the media helps make people sick.  </w:t>
            </w:r>
            <w:r w:rsidRPr="0021445B">
              <w:rPr>
                <w:rFonts w:cstheme="minorHAnsi"/>
                <w:i/>
                <w:sz w:val="23"/>
                <w:szCs w:val="23"/>
              </w:rPr>
              <w:t>PLoS Medicine,</w:t>
            </w:r>
            <w:r w:rsidRPr="0021445B">
              <w:rPr>
                <w:rFonts w:cstheme="minorHAnsi"/>
                <w:sz w:val="23"/>
                <w:szCs w:val="23"/>
              </w:rPr>
              <w:t xml:space="preserve"> </w:t>
            </w:r>
            <w:r w:rsidRPr="0021445B">
              <w:rPr>
                <w:rFonts w:cstheme="minorHAnsi"/>
                <w:i/>
                <w:sz w:val="23"/>
                <w:szCs w:val="23"/>
              </w:rPr>
              <w:t>3</w:t>
            </w:r>
            <w:r w:rsidRPr="0021445B">
              <w:rPr>
                <w:rFonts w:cstheme="minorHAnsi"/>
                <w:sz w:val="23"/>
                <w:szCs w:val="23"/>
              </w:rPr>
              <w:t>(4), 452-455.</w:t>
            </w:r>
          </w:p>
          <w:p w14:paraId="45D35235" w14:textId="77777777" w:rsidR="00EC7AD2" w:rsidRPr="0021445B" w:rsidRDefault="00EC7AD2" w:rsidP="007D43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3"/>
                <w:szCs w:val="23"/>
              </w:rPr>
            </w:pPr>
          </w:p>
          <w:p w14:paraId="63FC3372" w14:textId="28955525" w:rsidR="00EC7AD2" w:rsidRPr="0021445B" w:rsidRDefault="00EC7AD2" w:rsidP="007D43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3"/>
                <w:szCs w:val="23"/>
              </w:rPr>
            </w:pPr>
            <w:r w:rsidRPr="0021445B">
              <w:rPr>
                <w:rFonts w:cstheme="minorHAnsi"/>
                <w:sz w:val="23"/>
                <w:szCs w:val="23"/>
              </w:rPr>
              <w:t>BB 3</w:t>
            </w:r>
            <w:r w:rsidR="00691B7C" w:rsidRPr="0021445B">
              <w:rPr>
                <w:rFonts w:cstheme="minorHAnsi"/>
                <w:sz w:val="23"/>
                <w:szCs w:val="23"/>
              </w:rPr>
              <w:t>7</w:t>
            </w:r>
            <w:r w:rsidRPr="0021445B">
              <w:rPr>
                <w:rFonts w:cstheme="minorHAnsi"/>
                <w:sz w:val="23"/>
                <w:szCs w:val="23"/>
              </w:rPr>
              <w:t xml:space="preserve">.  Lubens P. (2015).  Journalists and public health professionals: Challenges of a symbiotic relationship.  </w:t>
            </w:r>
            <w:r w:rsidRPr="0021445B">
              <w:rPr>
                <w:rFonts w:cstheme="minorHAnsi"/>
                <w:i/>
                <w:sz w:val="23"/>
                <w:szCs w:val="23"/>
              </w:rPr>
              <w:t>Disaster Medicine and Public Health Preparedness 9</w:t>
            </w:r>
            <w:r w:rsidRPr="0021445B">
              <w:rPr>
                <w:rFonts w:cstheme="minorHAnsi"/>
                <w:sz w:val="23"/>
                <w:szCs w:val="23"/>
              </w:rPr>
              <w:t xml:space="preserve"> (1): 59-63.</w:t>
            </w:r>
          </w:p>
          <w:p w14:paraId="5D4E79EC" w14:textId="77777777" w:rsidR="00EC7AD2" w:rsidRPr="0021445B" w:rsidRDefault="00EC7AD2" w:rsidP="007D430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3"/>
                <w:szCs w:val="23"/>
              </w:rPr>
            </w:pPr>
          </w:p>
          <w:p w14:paraId="1A46ACCF" w14:textId="6AC50413" w:rsidR="00EC7AD2" w:rsidRPr="0021445B" w:rsidRDefault="00EC7AD2" w:rsidP="007D4302">
            <w:pPr>
              <w:pStyle w:val="Default"/>
              <w:rPr>
                <w:rStyle w:val="Hyperlink"/>
                <w:rFonts w:asciiTheme="minorHAnsi" w:hAnsiTheme="minorHAnsi" w:cstheme="minorHAnsi"/>
                <w:b/>
                <w:bCs/>
                <w:color w:val="auto"/>
                <w:sz w:val="23"/>
                <w:szCs w:val="23"/>
                <w:u w:val="none"/>
              </w:rPr>
            </w:pPr>
            <w:r w:rsidRPr="0021445B">
              <w:rPr>
                <w:rStyle w:val="Hyperlink"/>
                <w:rFonts w:asciiTheme="minorHAnsi" w:hAnsiTheme="minorHAnsi" w:cstheme="minorHAnsi"/>
                <w:color w:val="auto"/>
                <w:sz w:val="23"/>
                <w:szCs w:val="23"/>
                <w:u w:val="none"/>
              </w:rPr>
              <w:t>BB  3</w:t>
            </w:r>
            <w:r w:rsidR="00691B7C" w:rsidRPr="0021445B">
              <w:rPr>
                <w:rStyle w:val="Hyperlink"/>
                <w:rFonts w:asciiTheme="minorHAnsi" w:hAnsiTheme="minorHAnsi" w:cstheme="minorHAnsi"/>
                <w:color w:val="auto"/>
                <w:sz w:val="23"/>
                <w:szCs w:val="23"/>
                <w:u w:val="none"/>
              </w:rPr>
              <w:t>8</w:t>
            </w:r>
            <w:r w:rsidR="005C3989" w:rsidRPr="0021445B">
              <w:rPr>
                <w:rStyle w:val="Hyperlink"/>
                <w:rFonts w:asciiTheme="minorHAnsi" w:hAnsiTheme="minorHAnsi" w:cstheme="minorHAnsi"/>
                <w:color w:val="auto"/>
                <w:sz w:val="23"/>
                <w:szCs w:val="23"/>
                <w:u w:val="none"/>
              </w:rPr>
              <w:t xml:space="preserve">. Rudd Center for Food Policy and Obesity (June 2021). Fast Food Facts 2021. </w:t>
            </w:r>
            <w:r w:rsidRPr="0021445B">
              <w:rPr>
                <w:rStyle w:val="Hyperlink"/>
                <w:rFonts w:asciiTheme="minorHAnsi" w:hAnsiTheme="minorHAnsi" w:cstheme="minorHAnsi"/>
                <w:b/>
                <w:bCs/>
                <w:color w:val="auto"/>
                <w:sz w:val="23"/>
                <w:szCs w:val="23"/>
                <w:u w:val="none"/>
              </w:rPr>
              <w:t xml:space="preserve">Read the Executive Summary.  </w:t>
            </w:r>
          </w:p>
          <w:p w14:paraId="53DFA7BE" w14:textId="463305A8" w:rsidR="002F0836" w:rsidRPr="0021445B" w:rsidRDefault="002F0836" w:rsidP="007D4302">
            <w:pPr>
              <w:pStyle w:val="Default"/>
              <w:rPr>
                <w:rStyle w:val="Hyperlink"/>
                <w:rFonts w:asciiTheme="minorHAnsi" w:hAnsiTheme="minorHAnsi" w:cstheme="minorHAnsi"/>
                <w:b/>
                <w:bCs/>
                <w:color w:val="auto"/>
                <w:sz w:val="23"/>
                <w:szCs w:val="23"/>
                <w:u w:val="none"/>
              </w:rPr>
            </w:pPr>
          </w:p>
          <w:p w14:paraId="2E6CCB82" w14:textId="4EC0AC77" w:rsidR="002F0836" w:rsidRPr="0021445B" w:rsidRDefault="002F0836" w:rsidP="007D4302">
            <w:pPr>
              <w:pStyle w:val="Default"/>
              <w:rPr>
                <w:rStyle w:val="Hyperlink"/>
                <w:rFonts w:asciiTheme="minorHAnsi" w:hAnsiTheme="minorHAnsi" w:cstheme="minorHAnsi"/>
                <w:color w:val="auto"/>
                <w:sz w:val="23"/>
                <w:szCs w:val="23"/>
                <w:u w:val="none"/>
              </w:rPr>
            </w:pPr>
            <w:r w:rsidRPr="0021445B">
              <w:rPr>
                <w:rStyle w:val="Hyperlink"/>
                <w:rFonts w:asciiTheme="minorHAnsi" w:hAnsiTheme="minorHAnsi" w:cstheme="minorHAnsi"/>
                <w:color w:val="auto"/>
                <w:sz w:val="23"/>
                <w:szCs w:val="23"/>
                <w:u w:val="none"/>
              </w:rPr>
              <w:t xml:space="preserve">BB </w:t>
            </w:r>
            <w:r w:rsidR="00691B7C" w:rsidRPr="0021445B">
              <w:rPr>
                <w:rStyle w:val="Hyperlink"/>
                <w:rFonts w:asciiTheme="minorHAnsi" w:hAnsiTheme="minorHAnsi" w:cstheme="minorHAnsi"/>
                <w:color w:val="auto"/>
                <w:sz w:val="23"/>
                <w:szCs w:val="23"/>
                <w:u w:val="none"/>
              </w:rPr>
              <w:t>39</w:t>
            </w:r>
            <w:r w:rsidRPr="0021445B">
              <w:rPr>
                <w:rStyle w:val="Hyperlink"/>
                <w:rFonts w:asciiTheme="minorHAnsi" w:hAnsiTheme="minorHAnsi" w:cstheme="minorHAnsi"/>
                <w:color w:val="auto"/>
                <w:sz w:val="23"/>
                <w:szCs w:val="23"/>
                <w:u w:val="none"/>
              </w:rPr>
              <w:t>. Harris JL (2020). Targeted food marketing to Black and Hispanic consumers</w:t>
            </w:r>
            <w:r w:rsidRPr="0021445B">
              <w:rPr>
                <w:rStyle w:val="Hyperlink"/>
                <w:rFonts w:asciiTheme="minorHAnsi" w:hAnsiTheme="minorHAnsi" w:cstheme="minorHAnsi"/>
                <w:i/>
                <w:iCs/>
                <w:color w:val="auto"/>
                <w:sz w:val="23"/>
                <w:szCs w:val="23"/>
                <w:u w:val="none"/>
              </w:rPr>
              <w:t>. American Journal of Public Health</w:t>
            </w:r>
            <w:r w:rsidRPr="0021445B">
              <w:rPr>
                <w:rStyle w:val="Hyperlink"/>
                <w:rFonts w:asciiTheme="minorHAnsi" w:hAnsiTheme="minorHAnsi" w:cstheme="minorHAnsi"/>
                <w:color w:val="auto"/>
                <w:sz w:val="23"/>
                <w:szCs w:val="23"/>
                <w:u w:val="none"/>
              </w:rPr>
              <w:t xml:space="preserve"> 110 (3): 271-272.</w:t>
            </w:r>
          </w:p>
          <w:p w14:paraId="2305B369" w14:textId="77777777" w:rsidR="00336844" w:rsidRPr="004C4FB6" w:rsidRDefault="00336844" w:rsidP="007D4302">
            <w:pPr>
              <w:pStyle w:val="Default"/>
              <w:rPr>
                <w:rStyle w:val="Hyperlink"/>
                <w:rFonts w:asciiTheme="minorHAnsi" w:hAnsiTheme="minorHAnsi" w:cstheme="minorHAnsi"/>
                <w:b/>
                <w:bCs/>
                <w:color w:val="auto"/>
                <w:u w:val="none"/>
              </w:rPr>
            </w:pPr>
          </w:p>
          <w:p w14:paraId="55F478CD" w14:textId="6B8EE1EA" w:rsidR="00A35410" w:rsidRPr="0021445B" w:rsidRDefault="00683C28" w:rsidP="007D4302">
            <w:pPr>
              <w:pStyle w:val="Default"/>
              <w:rPr>
                <w:rStyle w:val="Hyperlink"/>
                <w:rFonts w:asciiTheme="minorHAnsi" w:hAnsiTheme="minorHAnsi" w:cstheme="minorHAnsi"/>
                <w:b/>
                <w:bCs/>
                <w:color w:val="auto"/>
                <w:sz w:val="23"/>
                <w:szCs w:val="23"/>
                <w:u w:val="none"/>
              </w:rPr>
            </w:pPr>
            <w:r w:rsidRPr="0021445B">
              <w:rPr>
                <w:rStyle w:val="Hyperlink"/>
                <w:rFonts w:asciiTheme="minorHAnsi" w:hAnsiTheme="minorHAnsi" w:cstheme="minorHAnsi"/>
                <w:color w:val="auto"/>
                <w:sz w:val="23"/>
                <w:szCs w:val="23"/>
                <w:u w:val="none"/>
              </w:rPr>
              <w:t>BB</w:t>
            </w:r>
            <w:r w:rsidR="005D5688" w:rsidRPr="0021445B">
              <w:rPr>
                <w:rStyle w:val="Hyperlink"/>
                <w:rFonts w:asciiTheme="minorHAnsi" w:hAnsiTheme="minorHAnsi" w:cstheme="minorHAnsi"/>
                <w:color w:val="auto"/>
                <w:sz w:val="23"/>
                <w:szCs w:val="23"/>
                <w:u w:val="none"/>
              </w:rPr>
              <w:t xml:space="preserve"> 4</w:t>
            </w:r>
            <w:r w:rsidR="00691B7C" w:rsidRPr="0021445B">
              <w:rPr>
                <w:rStyle w:val="Hyperlink"/>
                <w:rFonts w:asciiTheme="minorHAnsi" w:hAnsiTheme="minorHAnsi" w:cstheme="minorHAnsi"/>
                <w:color w:val="auto"/>
                <w:sz w:val="23"/>
                <w:szCs w:val="23"/>
                <w:u w:val="none"/>
              </w:rPr>
              <w:t>0</w:t>
            </w:r>
            <w:r w:rsidR="00A35410" w:rsidRPr="0021445B">
              <w:rPr>
                <w:rStyle w:val="Hyperlink"/>
                <w:rFonts w:asciiTheme="minorHAnsi" w:hAnsiTheme="minorHAnsi" w:cstheme="minorHAnsi"/>
                <w:color w:val="auto"/>
                <w:sz w:val="23"/>
                <w:szCs w:val="23"/>
                <w:u w:val="none"/>
              </w:rPr>
              <w:t xml:space="preserve">. Campaign for Tobacco Free Kids (May 2021). A lifetime of damage. </w:t>
            </w:r>
            <w:r w:rsidR="00A35410" w:rsidRPr="0021445B">
              <w:rPr>
                <w:rStyle w:val="Hyperlink"/>
                <w:rFonts w:asciiTheme="minorHAnsi" w:hAnsiTheme="minorHAnsi" w:cstheme="minorHAnsi"/>
                <w:b/>
                <w:bCs/>
                <w:color w:val="auto"/>
                <w:sz w:val="23"/>
                <w:szCs w:val="23"/>
                <w:u w:val="none"/>
              </w:rPr>
              <w:t>Read the Executive Summary.</w:t>
            </w:r>
          </w:p>
          <w:p w14:paraId="02153BAF" w14:textId="376279AC" w:rsidR="00EC7AD2" w:rsidRPr="004C4FB6" w:rsidRDefault="00EC7AD2" w:rsidP="007D4302">
            <w:pPr>
              <w:pStyle w:val="Default"/>
              <w:rPr>
                <w:rFonts w:cstheme="minorHAnsi"/>
              </w:rPr>
            </w:pPr>
          </w:p>
        </w:tc>
        <w:tc>
          <w:tcPr>
            <w:tcW w:w="3870" w:type="dxa"/>
            <w:shd w:val="clear" w:color="auto" w:fill="auto"/>
          </w:tcPr>
          <w:p w14:paraId="3E983386" w14:textId="15C9FADB" w:rsidR="00EC7AD2" w:rsidRDefault="00EC7AD2" w:rsidP="007D4302">
            <w:pPr>
              <w:rPr>
                <w:rFonts w:cstheme="minorHAnsi"/>
                <w:sz w:val="24"/>
                <w:szCs w:val="24"/>
              </w:rPr>
            </w:pPr>
            <w:r w:rsidRPr="004C4FB6">
              <w:rPr>
                <w:rFonts w:cstheme="minorHAnsi"/>
                <w:sz w:val="24"/>
                <w:szCs w:val="24"/>
              </w:rPr>
              <w:t xml:space="preserve">Respond to the DB questions </w:t>
            </w:r>
            <w:r>
              <w:rPr>
                <w:rFonts w:cstheme="minorHAnsi"/>
                <w:sz w:val="24"/>
                <w:szCs w:val="24"/>
              </w:rPr>
              <w:t>under DB 9, Other sources of health information and misinformation</w:t>
            </w:r>
          </w:p>
          <w:p w14:paraId="6FFD6E40" w14:textId="77777777" w:rsidR="00EC7AD2" w:rsidRDefault="00EC7AD2" w:rsidP="007D4302">
            <w:pPr>
              <w:rPr>
                <w:rFonts w:cstheme="minorHAnsi"/>
                <w:sz w:val="24"/>
                <w:szCs w:val="24"/>
              </w:rPr>
            </w:pPr>
          </w:p>
          <w:p w14:paraId="687B6D88" w14:textId="77777777" w:rsidR="00EC7AD2" w:rsidRPr="004C4FB6" w:rsidRDefault="00EC7AD2" w:rsidP="007D4302">
            <w:pPr>
              <w:rPr>
                <w:rFonts w:cstheme="minorHAnsi"/>
                <w:sz w:val="24"/>
                <w:szCs w:val="24"/>
              </w:rPr>
            </w:pPr>
            <w:r>
              <w:rPr>
                <w:rFonts w:cstheme="minorHAnsi"/>
                <w:sz w:val="24"/>
                <w:szCs w:val="24"/>
              </w:rPr>
              <w:t>Respond to at least one other student’s post.</w:t>
            </w:r>
          </w:p>
          <w:p w14:paraId="10A4528B" w14:textId="70E13068" w:rsidR="00EC7AD2" w:rsidRPr="004C4FB6" w:rsidRDefault="00EC7AD2" w:rsidP="007D4302">
            <w:pPr>
              <w:rPr>
                <w:rFonts w:cstheme="minorHAnsi"/>
                <w:sz w:val="24"/>
                <w:szCs w:val="24"/>
              </w:rPr>
            </w:pPr>
          </w:p>
        </w:tc>
        <w:tc>
          <w:tcPr>
            <w:tcW w:w="1800" w:type="dxa"/>
            <w:shd w:val="clear" w:color="auto" w:fill="auto"/>
          </w:tcPr>
          <w:p w14:paraId="59362850" w14:textId="6C4709C3" w:rsidR="00EC7AD2" w:rsidRDefault="009C573E" w:rsidP="007D4302">
            <w:pPr>
              <w:rPr>
                <w:rFonts w:cstheme="minorHAnsi"/>
                <w:sz w:val="24"/>
                <w:szCs w:val="24"/>
              </w:rPr>
            </w:pPr>
            <w:r>
              <w:rPr>
                <w:rFonts w:cstheme="minorHAnsi"/>
                <w:sz w:val="24"/>
                <w:szCs w:val="24"/>
              </w:rPr>
              <w:t>11/22</w:t>
            </w:r>
            <w:r w:rsidR="00EC7AD2">
              <w:rPr>
                <w:rFonts w:cstheme="minorHAnsi"/>
                <w:sz w:val="24"/>
                <w:szCs w:val="24"/>
              </w:rPr>
              <w:t xml:space="preserve"> by 11:59 pm</w:t>
            </w:r>
          </w:p>
          <w:p w14:paraId="011DC012" w14:textId="77777777" w:rsidR="00EC7AD2" w:rsidRDefault="00EC7AD2" w:rsidP="007D4302">
            <w:pPr>
              <w:rPr>
                <w:rFonts w:cstheme="minorHAnsi"/>
                <w:sz w:val="24"/>
                <w:szCs w:val="24"/>
              </w:rPr>
            </w:pPr>
          </w:p>
          <w:p w14:paraId="4E1C2DB0" w14:textId="77777777" w:rsidR="00EC7AD2" w:rsidRDefault="00EC7AD2" w:rsidP="007D4302">
            <w:pPr>
              <w:rPr>
                <w:rFonts w:cstheme="minorHAnsi"/>
                <w:sz w:val="24"/>
                <w:szCs w:val="24"/>
              </w:rPr>
            </w:pPr>
          </w:p>
          <w:p w14:paraId="0AFF4FF1" w14:textId="59D50209" w:rsidR="00EC7AD2" w:rsidRPr="004C4FB6" w:rsidRDefault="009C573E" w:rsidP="007D4302">
            <w:pPr>
              <w:rPr>
                <w:rFonts w:cstheme="minorHAnsi"/>
                <w:sz w:val="24"/>
                <w:szCs w:val="24"/>
              </w:rPr>
            </w:pPr>
            <w:r>
              <w:rPr>
                <w:rFonts w:cstheme="minorHAnsi"/>
                <w:sz w:val="24"/>
                <w:szCs w:val="24"/>
              </w:rPr>
              <w:t>11/24</w:t>
            </w:r>
            <w:r w:rsidR="00EC7AD2">
              <w:rPr>
                <w:rFonts w:cstheme="minorHAnsi"/>
                <w:sz w:val="24"/>
                <w:szCs w:val="24"/>
              </w:rPr>
              <w:t xml:space="preserve"> by 11:59 pm</w:t>
            </w:r>
          </w:p>
        </w:tc>
      </w:tr>
      <w:tr w:rsidR="00EC7AD2" w:rsidRPr="004C4FB6" w14:paraId="1D7BEABC" w14:textId="77777777" w:rsidTr="007D4302">
        <w:trPr>
          <w:trHeight w:val="1520"/>
        </w:trPr>
        <w:tc>
          <w:tcPr>
            <w:tcW w:w="1350" w:type="dxa"/>
            <w:shd w:val="clear" w:color="auto" w:fill="auto"/>
          </w:tcPr>
          <w:p w14:paraId="4E622214" w14:textId="6C825703" w:rsidR="00EC7AD2" w:rsidRPr="004C4FB6" w:rsidRDefault="000F0BE6" w:rsidP="007D4302">
            <w:pPr>
              <w:rPr>
                <w:rFonts w:cstheme="minorHAnsi"/>
                <w:sz w:val="24"/>
                <w:szCs w:val="24"/>
              </w:rPr>
            </w:pPr>
            <w:r w:rsidRPr="0021445B">
              <w:rPr>
                <w:rFonts w:cstheme="minorHAnsi"/>
                <w:sz w:val="24"/>
                <w:szCs w:val="24"/>
                <w:highlight w:val="yellow"/>
              </w:rPr>
              <w:t>11/23-11/29</w:t>
            </w:r>
          </w:p>
        </w:tc>
        <w:tc>
          <w:tcPr>
            <w:tcW w:w="1890" w:type="dxa"/>
            <w:shd w:val="clear" w:color="auto" w:fill="auto"/>
          </w:tcPr>
          <w:p w14:paraId="25C22B50" w14:textId="238274D4" w:rsidR="00EC7AD2" w:rsidRPr="004C4FB6" w:rsidRDefault="00EC7AD2" w:rsidP="007D4302">
            <w:pPr>
              <w:rPr>
                <w:rFonts w:cstheme="minorHAnsi"/>
                <w:sz w:val="24"/>
                <w:szCs w:val="24"/>
              </w:rPr>
            </w:pPr>
            <w:r w:rsidRPr="004C4FB6">
              <w:rPr>
                <w:rFonts w:cstheme="minorHAnsi"/>
                <w:sz w:val="24"/>
                <w:szCs w:val="24"/>
              </w:rPr>
              <w:t>Risk and crisis communication</w:t>
            </w:r>
          </w:p>
        </w:tc>
        <w:tc>
          <w:tcPr>
            <w:tcW w:w="2250" w:type="dxa"/>
            <w:shd w:val="clear" w:color="auto" w:fill="auto"/>
          </w:tcPr>
          <w:p w14:paraId="2F9A8808" w14:textId="2FD5BCDA" w:rsidR="00EC7AD2" w:rsidRPr="004C4FB6" w:rsidRDefault="00EC7AD2" w:rsidP="007D4302">
            <w:pPr>
              <w:rPr>
                <w:rFonts w:cstheme="minorHAnsi"/>
                <w:sz w:val="24"/>
                <w:szCs w:val="24"/>
              </w:rPr>
            </w:pPr>
            <w:r w:rsidRPr="004C4FB6">
              <w:rPr>
                <w:rFonts w:cstheme="minorHAnsi"/>
                <w:sz w:val="24"/>
                <w:szCs w:val="24"/>
              </w:rPr>
              <w:t xml:space="preserve">Live meeting Tuesday, </w:t>
            </w:r>
            <w:r w:rsidR="009D135A">
              <w:rPr>
                <w:rFonts w:cstheme="minorHAnsi"/>
                <w:sz w:val="24"/>
                <w:szCs w:val="24"/>
              </w:rPr>
              <w:t>11/23</w:t>
            </w:r>
          </w:p>
          <w:p w14:paraId="7B4BF70B" w14:textId="56616EC0" w:rsidR="00EC7AD2" w:rsidRPr="004C4FB6" w:rsidRDefault="00EC7AD2"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4C4FB6">
              <w:rPr>
                <w:rFonts w:cstheme="minorHAnsi"/>
                <w:sz w:val="24"/>
                <w:szCs w:val="24"/>
              </w:rPr>
              <w:t>11:00 AM -12:15 PM</w:t>
            </w:r>
          </w:p>
        </w:tc>
        <w:tc>
          <w:tcPr>
            <w:tcW w:w="4140" w:type="dxa"/>
            <w:shd w:val="clear" w:color="auto" w:fill="auto"/>
          </w:tcPr>
          <w:p w14:paraId="3486CB60" w14:textId="3DC64B85" w:rsidR="00EC7AD2" w:rsidRPr="003C1B7F" w:rsidRDefault="00EC7AD2"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b/>
                <w:bCs/>
                <w:sz w:val="24"/>
                <w:szCs w:val="24"/>
              </w:rPr>
            </w:pPr>
            <w:r w:rsidRPr="003C1B7F">
              <w:rPr>
                <w:rFonts w:cstheme="minorHAnsi"/>
                <w:b/>
                <w:bCs/>
                <w:sz w:val="24"/>
                <w:szCs w:val="24"/>
              </w:rPr>
              <w:t xml:space="preserve">Read: </w:t>
            </w:r>
          </w:p>
          <w:p w14:paraId="250471EF" w14:textId="6BDE450D" w:rsidR="00EC7AD2" w:rsidRPr="004C4FB6" w:rsidRDefault="00EC7AD2"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4C4FB6">
              <w:rPr>
                <w:rFonts w:cstheme="minorHAnsi"/>
                <w:sz w:val="24"/>
                <w:szCs w:val="24"/>
              </w:rPr>
              <w:t xml:space="preserve">BB </w:t>
            </w:r>
            <w:r>
              <w:rPr>
                <w:rFonts w:cstheme="minorHAnsi"/>
                <w:sz w:val="24"/>
                <w:szCs w:val="24"/>
              </w:rPr>
              <w:t>4</w:t>
            </w:r>
            <w:r w:rsidR="00691B7C">
              <w:rPr>
                <w:rFonts w:cstheme="minorHAnsi"/>
                <w:sz w:val="24"/>
                <w:szCs w:val="24"/>
              </w:rPr>
              <w:t>1</w:t>
            </w:r>
            <w:r w:rsidRPr="004C4FB6">
              <w:rPr>
                <w:rFonts w:cstheme="minorHAnsi"/>
                <w:sz w:val="24"/>
                <w:szCs w:val="24"/>
              </w:rPr>
              <w:t xml:space="preserve">.  USDHHS, CDC, CERC </w:t>
            </w:r>
            <w:r w:rsidRPr="004C4FB6">
              <w:rPr>
                <w:rFonts w:cstheme="minorHAnsi"/>
                <w:i/>
                <w:sz w:val="24"/>
                <w:szCs w:val="24"/>
              </w:rPr>
              <w:t>Crisis and Emergency Risk Communication, 2018 Update</w:t>
            </w:r>
            <w:r w:rsidRPr="004C4FB6">
              <w:rPr>
                <w:rFonts w:cstheme="minorHAnsi"/>
                <w:sz w:val="24"/>
                <w:szCs w:val="24"/>
              </w:rPr>
              <w:t>.</w:t>
            </w:r>
            <w:r w:rsidR="0015142F">
              <w:rPr>
                <w:rFonts w:cstheme="minorHAnsi"/>
                <w:sz w:val="24"/>
                <w:szCs w:val="24"/>
              </w:rPr>
              <w:t xml:space="preserve"> </w:t>
            </w:r>
          </w:p>
        </w:tc>
        <w:tc>
          <w:tcPr>
            <w:tcW w:w="3870" w:type="dxa"/>
            <w:shd w:val="clear" w:color="auto" w:fill="auto"/>
          </w:tcPr>
          <w:p w14:paraId="5725BE0A" w14:textId="354DEA39" w:rsidR="00EC7AD2" w:rsidRPr="004C4FB6" w:rsidRDefault="000F0BE6" w:rsidP="007D4302">
            <w:pPr>
              <w:rPr>
                <w:rFonts w:cstheme="minorHAnsi"/>
                <w:sz w:val="24"/>
                <w:szCs w:val="24"/>
              </w:rPr>
            </w:pPr>
            <w:r>
              <w:rPr>
                <w:rFonts w:cstheme="minorHAnsi"/>
                <w:sz w:val="24"/>
                <w:szCs w:val="24"/>
              </w:rPr>
              <w:t>Group Project submitted</w:t>
            </w:r>
          </w:p>
        </w:tc>
        <w:tc>
          <w:tcPr>
            <w:tcW w:w="1800" w:type="dxa"/>
            <w:shd w:val="clear" w:color="auto" w:fill="auto"/>
          </w:tcPr>
          <w:p w14:paraId="5DF8665D" w14:textId="2BC7CCCC" w:rsidR="00EC7AD2" w:rsidRPr="004C4FB6" w:rsidRDefault="00C6345D" w:rsidP="007D4302">
            <w:pPr>
              <w:rPr>
                <w:rFonts w:cstheme="minorHAnsi"/>
                <w:sz w:val="24"/>
                <w:szCs w:val="24"/>
              </w:rPr>
            </w:pPr>
            <w:r>
              <w:rPr>
                <w:rFonts w:cstheme="minorHAnsi"/>
                <w:sz w:val="24"/>
                <w:szCs w:val="24"/>
              </w:rPr>
              <w:t>11/24 by 11:59 PM</w:t>
            </w:r>
          </w:p>
        </w:tc>
      </w:tr>
      <w:tr w:rsidR="00EF0242" w:rsidRPr="004C4FB6" w14:paraId="4E306E9C" w14:textId="77777777" w:rsidTr="007D4302">
        <w:trPr>
          <w:trHeight w:val="1520"/>
        </w:trPr>
        <w:tc>
          <w:tcPr>
            <w:tcW w:w="1350" w:type="dxa"/>
            <w:shd w:val="clear" w:color="auto" w:fill="auto"/>
          </w:tcPr>
          <w:p w14:paraId="5E757F0D" w14:textId="485AB7BB" w:rsidR="00EF0242" w:rsidRPr="0021445B" w:rsidRDefault="00EF0242" w:rsidP="007D4302">
            <w:pPr>
              <w:rPr>
                <w:rFonts w:cstheme="minorHAnsi"/>
                <w:sz w:val="24"/>
                <w:szCs w:val="24"/>
                <w:highlight w:val="yellow"/>
              </w:rPr>
            </w:pPr>
            <w:r w:rsidRPr="0021445B">
              <w:rPr>
                <w:rFonts w:cstheme="minorHAnsi"/>
                <w:sz w:val="24"/>
                <w:szCs w:val="24"/>
                <w:highlight w:val="yellow"/>
              </w:rPr>
              <w:t>11/30-</w:t>
            </w:r>
            <w:r w:rsidR="000F0BE6" w:rsidRPr="0021445B">
              <w:rPr>
                <w:rFonts w:cstheme="minorHAnsi"/>
                <w:sz w:val="24"/>
                <w:szCs w:val="24"/>
                <w:highlight w:val="yellow"/>
              </w:rPr>
              <w:t>12/6</w:t>
            </w:r>
          </w:p>
        </w:tc>
        <w:tc>
          <w:tcPr>
            <w:tcW w:w="1890" w:type="dxa"/>
            <w:shd w:val="clear" w:color="auto" w:fill="auto"/>
          </w:tcPr>
          <w:p w14:paraId="5C97F422" w14:textId="69BB5A7D" w:rsidR="00EF0242" w:rsidRPr="004C4FB6" w:rsidRDefault="000F0BE6" w:rsidP="007D4302">
            <w:pPr>
              <w:rPr>
                <w:rFonts w:cstheme="minorHAnsi"/>
                <w:sz w:val="24"/>
                <w:szCs w:val="24"/>
              </w:rPr>
            </w:pPr>
            <w:r>
              <w:rPr>
                <w:rFonts w:cstheme="minorHAnsi"/>
                <w:sz w:val="24"/>
                <w:szCs w:val="24"/>
              </w:rPr>
              <w:t>Group Presentations</w:t>
            </w:r>
          </w:p>
        </w:tc>
        <w:tc>
          <w:tcPr>
            <w:tcW w:w="2250" w:type="dxa"/>
            <w:shd w:val="clear" w:color="auto" w:fill="auto"/>
          </w:tcPr>
          <w:p w14:paraId="32919428" w14:textId="77777777" w:rsidR="00EF0242" w:rsidRDefault="000F0BE6" w:rsidP="007D4302">
            <w:pPr>
              <w:rPr>
                <w:rFonts w:cstheme="minorHAnsi"/>
                <w:sz w:val="24"/>
                <w:szCs w:val="24"/>
              </w:rPr>
            </w:pPr>
            <w:r>
              <w:rPr>
                <w:rFonts w:cstheme="minorHAnsi"/>
                <w:sz w:val="24"/>
                <w:szCs w:val="24"/>
              </w:rPr>
              <w:t>Live meeting</w:t>
            </w:r>
          </w:p>
          <w:p w14:paraId="65E10664" w14:textId="77777777" w:rsidR="000F0BE6" w:rsidRDefault="000F0BE6" w:rsidP="007D4302">
            <w:pPr>
              <w:rPr>
                <w:rFonts w:cstheme="minorHAnsi"/>
                <w:sz w:val="24"/>
                <w:szCs w:val="24"/>
              </w:rPr>
            </w:pPr>
            <w:r>
              <w:rPr>
                <w:rFonts w:cstheme="minorHAnsi"/>
                <w:sz w:val="24"/>
                <w:szCs w:val="24"/>
              </w:rPr>
              <w:t>Tuesday, 11/30</w:t>
            </w:r>
          </w:p>
          <w:p w14:paraId="4C7D9118" w14:textId="0BC7F604" w:rsidR="000F0BE6" w:rsidRPr="004C4FB6" w:rsidRDefault="000F0BE6" w:rsidP="007D4302">
            <w:pPr>
              <w:rPr>
                <w:rFonts w:cstheme="minorHAnsi"/>
                <w:sz w:val="24"/>
                <w:szCs w:val="24"/>
              </w:rPr>
            </w:pPr>
            <w:r>
              <w:rPr>
                <w:rFonts w:cstheme="minorHAnsi"/>
                <w:sz w:val="24"/>
                <w:szCs w:val="24"/>
              </w:rPr>
              <w:t>11:00 AM-12:15 PM</w:t>
            </w:r>
          </w:p>
        </w:tc>
        <w:tc>
          <w:tcPr>
            <w:tcW w:w="4140" w:type="dxa"/>
            <w:shd w:val="clear" w:color="auto" w:fill="auto"/>
          </w:tcPr>
          <w:p w14:paraId="08343045" w14:textId="7823CD48" w:rsidR="00EF0242" w:rsidRPr="00C6345D" w:rsidRDefault="00C6345D"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C6345D">
              <w:rPr>
                <w:rFonts w:cstheme="minorHAnsi"/>
                <w:sz w:val="24"/>
                <w:szCs w:val="24"/>
              </w:rPr>
              <w:t>Prepare for final exam</w:t>
            </w:r>
          </w:p>
        </w:tc>
        <w:tc>
          <w:tcPr>
            <w:tcW w:w="3870" w:type="dxa"/>
            <w:shd w:val="clear" w:color="auto" w:fill="auto"/>
          </w:tcPr>
          <w:p w14:paraId="552C85C8" w14:textId="6C205BA9" w:rsidR="00EF0242" w:rsidRPr="004C4FB6" w:rsidRDefault="00EF0242" w:rsidP="007D4302">
            <w:pPr>
              <w:rPr>
                <w:rFonts w:cstheme="minorHAnsi"/>
                <w:sz w:val="24"/>
                <w:szCs w:val="24"/>
              </w:rPr>
            </w:pPr>
          </w:p>
        </w:tc>
        <w:tc>
          <w:tcPr>
            <w:tcW w:w="1800" w:type="dxa"/>
            <w:shd w:val="clear" w:color="auto" w:fill="auto"/>
          </w:tcPr>
          <w:p w14:paraId="281524C5" w14:textId="77777777" w:rsidR="00EF0242" w:rsidRPr="004C4FB6" w:rsidRDefault="00EF0242" w:rsidP="007D4302">
            <w:pPr>
              <w:rPr>
                <w:rFonts w:cstheme="minorHAnsi"/>
                <w:sz w:val="24"/>
                <w:szCs w:val="24"/>
              </w:rPr>
            </w:pPr>
          </w:p>
        </w:tc>
      </w:tr>
      <w:tr w:rsidR="00C6345D" w:rsidRPr="004C4FB6" w14:paraId="63451BB4" w14:textId="77777777" w:rsidTr="007D4302">
        <w:trPr>
          <w:trHeight w:val="1520"/>
        </w:trPr>
        <w:tc>
          <w:tcPr>
            <w:tcW w:w="1350" w:type="dxa"/>
            <w:shd w:val="clear" w:color="auto" w:fill="auto"/>
          </w:tcPr>
          <w:p w14:paraId="2A73C5FC" w14:textId="7225C652" w:rsidR="00C6345D" w:rsidRDefault="00C6345D" w:rsidP="007D4302">
            <w:pPr>
              <w:rPr>
                <w:rFonts w:cstheme="minorHAnsi"/>
                <w:sz w:val="24"/>
                <w:szCs w:val="24"/>
              </w:rPr>
            </w:pPr>
            <w:r w:rsidRPr="0021445B">
              <w:rPr>
                <w:rFonts w:cstheme="minorHAnsi"/>
                <w:sz w:val="24"/>
                <w:szCs w:val="24"/>
                <w:highlight w:val="yellow"/>
              </w:rPr>
              <w:t>12/</w:t>
            </w:r>
            <w:r w:rsidR="0086056B">
              <w:rPr>
                <w:rFonts w:cstheme="minorHAnsi"/>
                <w:sz w:val="24"/>
                <w:szCs w:val="24"/>
                <w:highlight w:val="yellow"/>
              </w:rPr>
              <w:t>7</w:t>
            </w:r>
            <w:r w:rsidRPr="0021445B">
              <w:rPr>
                <w:rFonts w:cstheme="minorHAnsi"/>
                <w:sz w:val="24"/>
                <w:szCs w:val="24"/>
                <w:highlight w:val="yellow"/>
              </w:rPr>
              <w:t>-12/13</w:t>
            </w:r>
          </w:p>
        </w:tc>
        <w:tc>
          <w:tcPr>
            <w:tcW w:w="1890" w:type="dxa"/>
            <w:shd w:val="clear" w:color="auto" w:fill="auto"/>
          </w:tcPr>
          <w:p w14:paraId="367F10B7" w14:textId="72DF159E" w:rsidR="00C6345D" w:rsidRDefault="00C6345D" w:rsidP="007D4302">
            <w:pPr>
              <w:rPr>
                <w:rFonts w:cstheme="minorHAnsi"/>
                <w:sz w:val="24"/>
                <w:szCs w:val="24"/>
              </w:rPr>
            </w:pPr>
            <w:r>
              <w:rPr>
                <w:rFonts w:cstheme="minorHAnsi"/>
                <w:sz w:val="24"/>
                <w:szCs w:val="24"/>
              </w:rPr>
              <w:t>Group Presentations</w:t>
            </w:r>
          </w:p>
        </w:tc>
        <w:tc>
          <w:tcPr>
            <w:tcW w:w="2250" w:type="dxa"/>
            <w:shd w:val="clear" w:color="auto" w:fill="auto"/>
          </w:tcPr>
          <w:p w14:paraId="5A81114E" w14:textId="77777777" w:rsidR="00C6345D" w:rsidRDefault="00C6345D" w:rsidP="007D4302">
            <w:pPr>
              <w:rPr>
                <w:rFonts w:cstheme="minorHAnsi"/>
                <w:sz w:val="24"/>
                <w:szCs w:val="24"/>
              </w:rPr>
            </w:pPr>
            <w:r>
              <w:rPr>
                <w:rFonts w:cstheme="minorHAnsi"/>
                <w:sz w:val="24"/>
                <w:szCs w:val="24"/>
              </w:rPr>
              <w:t>Live meeting</w:t>
            </w:r>
          </w:p>
          <w:p w14:paraId="43B110DA" w14:textId="36AD3850" w:rsidR="00C6345D" w:rsidRDefault="00C6345D" w:rsidP="007D4302">
            <w:pPr>
              <w:rPr>
                <w:rFonts w:cstheme="minorHAnsi"/>
                <w:sz w:val="24"/>
                <w:szCs w:val="24"/>
              </w:rPr>
            </w:pPr>
            <w:r>
              <w:rPr>
                <w:rFonts w:cstheme="minorHAnsi"/>
                <w:sz w:val="24"/>
                <w:szCs w:val="24"/>
              </w:rPr>
              <w:t>Tuesday, 12/7</w:t>
            </w:r>
          </w:p>
        </w:tc>
        <w:tc>
          <w:tcPr>
            <w:tcW w:w="4140" w:type="dxa"/>
            <w:shd w:val="clear" w:color="auto" w:fill="auto"/>
          </w:tcPr>
          <w:p w14:paraId="7AE042E6" w14:textId="53352EA8" w:rsidR="00C6345D" w:rsidRPr="00C6345D" w:rsidRDefault="00C6345D" w:rsidP="007D43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sz w:val="24"/>
                <w:szCs w:val="24"/>
              </w:rPr>
            </w:pPr>
            <w:r w:rsidRPr="00C6345D">
              <w:rPr>
                <w:rFonts w:cstheme="minorHAnsi"/>
                <w:sz w:val="24"/>
                <w:szCs w:val="24"/>
              </w:rPr>
              <w:t>Prepare for final exam</w:t>
            </w:r>
          </w:p>
        </w:tc>
        <w:tc>
          <w:tcPr>
            <w:tcW w:w="3870" w:type="dxa"/>
            <w:shd w:val="clear" w:color="auto" w:fill="auto"/>
          </w:tcPr>
          <w:p w14:paraId="08736B3E" w14:textId="77777777" w:rsidR="00C6345D" w:rsidRPr="004C4FB6" w:rsidRDefault="00C6345D" w:rsidP="007D4302">
            <w:pPr>
              <w:rPr>
                <w:rFonts w:cstheme="minorHAnsi"/>
                <w:sz w:val="24"/>
                <w:szCs w:val="24"/>
              </w:rPr>
            </w:pPr>
          </w:p>
        </w:tc>
        <w:tc>
          <w:tcPr>
            <w:tcW w:w="1800" w:type="dxa"/>
            <w:shd w:val="clear" w:color="auto" w:fill="auto"/>
          </w:tcPr>
          <w:p w14:paraId="4EE5DC66" w14:textId="77777777" w:rsidR="00C6345D" w:rsidRPr="004C4FB6" w:rsidRDefault="00C6345D" w:rsidP="007D4302">
            <w:pPr>
              <w:rPr>
                <w:rFonts w:cstheme="minorHAnsi"/>
                <w:sz w:val="24"/>
                <w:szCs w:val="24"/>
              </w:rPr>
            </w:pPr>
          </w:p>
        </w:tc>
      </w:tr>
      <w:tr w:rsidR="00EC7AD2" w:rsidRPr="004C4FB6" w14:paraId="0BEAA5B3" w14:textId="77777777" w:rsidTr="007D4302">
        <w:tc>
          <w:tcPr>
            <w:tcW w:w="1350" w:type="dxa"/>
            <w:shd w:val="clear" w:color="auto" w:fill="auto"/>
          </w:tcPr>
          <w:p w14:paraId="1A1D29D8" w14:textId="6E1BF1F1" w:rsidR="00EC7AD2" w:rsidRPr="004C4FB6" w:rsidRDefault="00EC7AD2" w:rsidP="007D4302">
            <w:pPr>
              <w:rPr>
                <w:rFonts w:cstheme="minorHAnsi"/>
                <w:sz w:val="24"/>
                <w:szCs w:val="24"/>
              </w:rPr>
            </w:pPr>
          </w:p>
        </w:tc>
        <w:tc>
          <w:tcPr>
            <w:tcW w:w="1890" w:type="dxa"/>
            <w:shd w:val="clear" w:color="auto" w:fill="auto"/>
          </w:tcPr>
          <w:p w14:paraId="051FB4F5" w14:textId="77777777" w:rsidR="00EC7AD2" w:rsidRDefault="003061EE" w:rsidP="007D4302">
            <w:pPr>
              <w:rPr>
                <w:rFonts w:cstheme="minorHAnsi"/>
                <w:sz w:val="24"/>
                <w:szCs w:val="24"/>
              </w:rPr>
            </w:pPr>
            <w:r>
              <w:rPr>
                <w:rFonts w:cstheme="minorHAnsi"/>
                <w:sz w:val="24"/>
                <w:szCs w:val="24"/>
              </w:rPr>
              <w:t>Final exam</w:t>
            </w:r>
          </w:p>
          <w:p w14:paraId="6BDAF525" w14:textId="4C7F738B" w:rsidR="003061EE" w:rsidRPr="004C4FB6" w:rsidRDefault="003061EE" w:rsidP="007D4302">
            <w:pPr>
              <w:rPr>
                <w:rFonts w:cstheme="minorHAnsi"/>
                <w:sz w:val="24"/>
                <w:szCs w:val="24"/>
              </w:rPr>
            </w:pPr>
          </w:p>
        </w:tc>
        <w:tc>
          <w:tcPr>
            <w:tcW w:w="2250" w:type="dxa"/>
            <w:shd w:val="clear" w:color="auto" w:fill="auto"/>
          </w:tcPr>
          <w:p w14:paraId="6F212610" w14:textId="7C962FD7" w:rsidR="003061EE" w:rsidRPr="00063631" w:rsidRDefault="003061EE" w:rsidP="007D4302">
            <w:pPr>
              <w:rPr>
                <w:rFonts w:cstheme="minorHAnsi"/>
                <w:b/>
                <w:bCs/>
                <w:color w:val="FF0000"/>
                <w:sz w:val="24"/>
                <w:szCs w:val="24"/>
              </w:rPr>
            </w:pPr>
            <w:r w:rsidRPr="00063631">
              <w:rPr>
                <w:rFonts w:cstheme="minorHAnsi"/>
                <w:b/>
                <w:bCs/>
                <w:color w:val="FF0000"/>
                <w:sz w:val="24"/>
                <w:szCs w:val="24"/>
              </w:rPr>
              <w:t>Final exam</w:t>
            </w:r>
          </w:p>
          <w:p w14:paraId="28B634AE" w14:textId="06952551" w:rsidR="00C84EEF" w:rsidRDefault="00063631" w:rsidP="007D4302">
            <w:pPr>
              <w:rPr>
                <w:rFonts w:cstheme="minorHAnsi"/>
                <w:sz w:val="24"/>
                <w:szCs w:val="24"/>
              </w:rPr>
            </w:pPr>
            <w:r>
              <w:rPr>
                <w:rFonts w:cstheme="minorHAnsi"/>
                <w:sz w:val="24"/>
                <w:szCs w:val="24"/>
              </w:rPr>
              <w:t>12/21</w:t>
            </w:r>
          </w:p>
          <w:p w14:paraId="4783C4DD" w14:textId="65BE318A" w:rsidR="00EC7AD2" w:rsidRPr="004C4FB6" w:rsidRDefault="003061EE" w:rsidP="007D4302">
            <w:pPr>
              <w:rPr>
                <w:rFonts w:cstheme="minorHAnsi"/>
                <w:sz w:val="24"/>
                <w:szCs w:val="24"/>
              </w:rPr>
            </w:pPr>
            <w:r>
              <w:rPr>
                <w:rFonts w:cstheme="minorHAnsi"/>
                <w:sz w:val="24"/>
                <w:szCs w:val="24"/>
              </w:rPr>
              <w:t>10:30 am – 12:30 pm</w:t>
            </w:r>
          </w:p>
        </w:tc>
        <w:tc>
          <w:tcPr>
            <w:tcW w:w="4140" w:type="dxa"/>
            <w:shd w:val="clear" w:color="auto" w:fill="auto"/>
          </w:tcPr>
          <w:p w14:paraId="49FB76B1" w14:textId="2B4428BA" w:rsidR="00EC7AD2" w:rsidRPr="004C4FB6" w:rsidRDefault="00E92F3A" w:rsidP="007D4302">
            <w:pPr>
              <w:rPr>
                <w:rFonts w:cstheme="minorHAnsi"/>
                <w:sz w:val="24"/>
                <w:szCs w:val="24"/>
              </w:rPr>
            </w:pPr>
            <w:r>
              <w:rPr>
                <w:rFonts w:cstheme="minorHAnsi"/>
                <w:sz w:val="24"/>
                <w:szCs w:val="24"/>
              </w:rPr>
              <w:t>The final exam covers</w:t>
            </w:r>
            <w:r w:rsidR="00EC7AD2">
              <w:rPr>
                <w:rFonts w:cstheme="minorHAnsi"/>
                <w:sz w:val="24"/>
                <w:szCs w:val="24"/>
              </w:rPr>
              <w:t xml:space="preserve"> </w:t>
            </w:r>
            <w:r>
              <w:rPr>
                <w:rFonts w:cstheme="minorHAnsi"/>
                <w:sz w:val="24"/>
                <w:szCs w:val="24"/>
              </w:rPr>
              <w:t xml:space="preserve">culture and language; </w:t>
            </w:r>
            <w:r w:rsidR="00231C6E">
              <w:rPr>
                <w:rFonts w:cstheme="minorHAnsi"/>
                <w:sz w:val="24"/>
                <w:szCs w:val="24"/>
              </w:rPr>
              <w:t>social media</w:t>
            </w:r>
            <w:r w:rsidR="00EC7AD2">
              <w:rPr>
                <w:rFonts w:cstheme="minorHAnsi"/>
                <w:sz w:val="24"/>
                <w:szCs w:val="24"/>
              </w:rPr>
              <w:t>; h</w:t>
            </w:r>
            <w:r w:rsidR="00EC7AD2" w:rsidRPr="004C4FB6">
              <w:rPr>
                <w:rFonts w:cstheme="minorHAnsi"/>
                <w:sz w:val="24"/>
                <w:szCs w:val="24"/>
              </w:rPr>
              <w:t>ealth and medicine in popular culture</w:t>
            </w:r>
            <w:r w:rsidR="00EC7AD2">
              <w:rPr>
                <w:rFonts w:cstheme="minorHAnsi"/>
                <w:sz w:val="24"/>
                <w:szCs w:val="24"/>
              </w:rPr>
              <w:t>; o</w:t>
            </w:r>
            <w:r w:rsidR="00EC7AD2" w:rsidRPr="004C4FB6">
              <w:rPr>
                <w:rFonts w:cstheme="minorHAnsi"/>
                <w:sz w:val="24"/>
                <w:szCs w:val="24"/>
              </w:rPr>
              <w:t>ther sources of health information and misinformation</w:t>
            </w:r>
            <w:r w:rsidR="00EC7AD2">
              <w:rPr>
                <w:rFonts w:cstheme="minorHAnsi"/>
                <w:sz w:val="24"/>
                <w:szCs w:val="24"/>
              </w:rPr>
              <w:t>; r</w:t>
            </w:r>
            <w:r w:rsidR="00EC7AD2" w:rsidRPr="004C4FB6">
              <w:rPr>
                <w:rFonts w:cstheme="minorHAnsi"/>
                <w:sz w:val="24"/>
                <w:szCs w:val="24"/>
              </w:rPr>
              <w:t>isk and crisis communication</w:t>
            </w:r>
          </w:p>
        </w:tc>
        <w:tc>
          <w:tcPr>
            <w:tcW w:w="3870" w:type="dxa"/>
            <w:shd w:val="clear" w:color="auto" w:fill="auto"/>
          </w:tcPr>
          <w:p w14:paraId="14B55934" w14:textId="5080715D" w:rsidR="00EC7AD2" w:rsidRPr="004C4FB6" w:rsidRDefault="00EC7AD2" w:rsidP="007D4302">
            <w:pPr>
              <w:rPr>
                <w:rFonts w:cstheme="minorHAnsi"/>
                <w:sz w:val="24"/>
                <w:szCs w:val="24"/>
              </w:rPr>
            </w:pPr>
          </w:p>
        </w:tc>
        <w:tc>
          <w:tcPr>
            <w:tcW w:w="1800" w:type="dxa"/>
            <w:shd w:val="clear" w:color="auto" w:fill="auto"/>
          </w:tcPr>
          <w:p w14:paraId="517EE3AD" w14:textId="6F884B67" w:rsidR="00231C6E" w:rsidRDefault="00063631" w:rsidP="007D4302">
            <w:pPr>
              <w:rPr>
                <w:rFonts w:cstheme="minorHAnsi"/>
                <w:sz w:val="24"/>
                <w:szCs w:val="24"/>
              </w:rPr>
            </w:pPr>
            <w:r>
              <w:rPr>
                <w:rFonts w:cstheme="minorHAnsi"/>
                <w:sz w:val="24"/>
                <w:szCs w:val="24"/>
              </w:rPr>
              <w:t xml:space="preserve">12/21 </w:t>
            </w:r>
          </w:p>
          <w:p w14:paraId="0C2BEB32" w14:textId="450CBBE9" w:rsidR="00EC7AD2" w:rsidRPr="004C4FB6" w:rsidRDefault="00063631" w:rsidP="007D4302">
            <w:pPr>
              <w:rPr>
                <w:rFonts w:cstheme="minorHAnsi"/>
                <w:sz w:val="24"/>
                <w:szCs w:val="24"/>
              </w:rPr>
            </w:pPr>
            <w:r>
              <w:rPr>
                <w:rFonts w:cstheme="minorHAnsi"/>
                <w:sz w:val="24"/>
                <w:szCs w:val="24"/>
              </w:rPr>
              <w:t xml:space="preserve">12:30 </w:t>
            </w:r>
            <w:r w:rsidR="00205936">
              <w:rPr>
                <w:rFonts w:cstheme="minorHAnsi"/>
                <w:sz w:val="24"/>
                <w:szCs w:val="24"/>
              </w:rPr>
              <w:t>pm as per the BC schedule</w:t>
            </w:r>
          </w:p>
        </w:tc>
      </w:tr>
    </w:tbl>
    <w:p w14:paraId="5B258943" w14:textId="7F8E4080" w:rsidR="0080493C" w:rsidRPr="004C4FB6" w:rsidRDefault="003A2E1A" w:rsidP="007D4302">
      <w:pPr>
        <w:rPr>
          <w:rFonts w:cstheme="minorHAnsi"/>
          <w:sz w:val="24"/>
          <w:szCs w:val="24"/>
        </w:rPr>
      </w:pPr>
    </w:p>
    <w:sectPr w:rsidR="0080493C" w:rsidRPr="004C4FB6" w:rsidSect="005D1A88">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257FF" w14:textId="77777777" w:rsidR="003A2E1A" w:rsidRDefault="003A2E1A" w:rsidP="00192516">
      <w:pPr>
        <w:spacing w:after="0" w:line="240" w:lineRule="auto"/>
      </w:pPr>
      <w:r>
        <w:separator/>
      </w:r>
    </w:p>
  </w:endnote>
  <w:endnote w:type="continuationSeparator" w:id="0">
    <w:p w14:paraId="37C018DD" w14:textId="77777777" w:rsidR="003A2E1A" w:rsidRDefault="003A2E1A" w:rsidP="00192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dvM2702">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6412276"/>
      <w:docPartObj>
        <w:docPartGallery w:val="Page Numbers (Bottom of Page)"/>
        <w:docPartUnique/>
      </w:docPartObj>
    </w:sdtPr>
    <w:sdtEndPr>
      <w:rPr>
        <w:noProof/>
      </w:rPr>
    </w:sdtEndPr>
    <w:sdtContent>
      <w:p w14:paraId="39D3BD60" w14:textId="1FEC06A2" w:rsidR="00DE16C4" w:rsidRDefault="00DE16C4">
        <w:pPr>
          <w:pStyle w:val="Footer"/>
          <w:jc w:val="right"/>
        </w:pPr>
        <w:r>
          <w:fldChar w:fldCharType="begin"/>
        </w:r>
        <w:r>
          <w:instrText xml:space="preserve"> PAGE   \* MERGEFORMAT </w:instrText>
        </w:r>
        <w:r>
          <w:fldChar w:fldCharType="separate"/>
        </w:r>
        <w:r w:rsidR="003A2E1A">
          <w:rPr>
            <w:noProof/>
          </w:rPr>
          <w:t>1</w:t>
        </w:r>
        <w:r>
          <w:rPr>
            <w:noProof/>
          </w:rPr>
          <w:fldChar w:fldCharType="end"/>
        </w:r>
      </w:p>
    </w:sdtContent>
  </w:sdt>
  <w:p w14:paraId="11A5A59A" w14:textId="77777777" w:rsidR="00DE16C4" w:rsidRDefault="00DE1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3080A" w14:textId="77777777" w:rsidR="003A2E1A" w:rsidRDefault="003A2E1A" w:rsidP="00192516">
      <w:pPr>
        <w:spacing w:after="0" w:line="240" w:lineRule="auto"/>
      </w:pPr>
      <w:r>
        <w:separator/>
      </w:r>
    </w:p>
  </w:footnote>
  <w:footnote w:type="continuationSeparator" w:id="0">
    <w:p w14:paraId="2D55C9B4" w14:textId="77777777" w:rsidR="003A2E1A" w:rsidRDefault="003A2E1A" w:rsidP="00192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4554C"/>
    <w:multiLevelType w:val="hybridMultilevel"/>
    <w:tmpl w:val="B2D4F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A1327"/>
    <w:multiLevelType w:val="hybridMultilevel"/>
    <w:tmpl w:val="CEC4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964"/>
    <w:rsid w:val="000043BE"/>
    <w:rsid w:val="000117CB"/>
    <w:rsid w:val="00017084"/>
    <w:rsid w:val="00021FAB"/>
    <w:rsid w:val="000343B2"/>
    <w:rsid w:val="00035B8D"/>
    <w:rsid w:val="00045380"/>
    <w:rsid w:val="00056BD9"/>
    <w:rsid w:val="00062EBF"/>
    <w:rsid w:val="00063631"/>
    <w:rsid w:val="00072F46"/>
    <w:rsid w:val="00074F03"/>
    <w:rsid w:val="000914B8"/>
    <w:rsid w:val="00093A34"/>
    <w:rsid w:val="000A05BC"/>
    <w:rsid w:val="000A0AFD"/>
    <w:rsid w:val="000A7631"/>
    <w:rsid w:val="000A7E5E"/>
    <w:rsid w:val="000C5595"/>
    <w:rsid w:val="000D5E5A"/>
    <w:rsid w:val="000E2080"/>
    <w:rsid w:val="000E2429"/>
    <w:rsid w:val="000E6E2D"/>
    <w:rsid w:val="000F0BE6"/>
    <w:rsid w:val="000F44E7"/>
    <w:rsid w:val="000F7CED"/>
    <w:rsid w:val="00112D5A"/>
    <w:rsid w:val="00120636"/>
    <w:rsid w:val="001239DF"/>
    <w:rsid w:val="00124A97"/>
    <w:rsid w:val="00126FF0"/>
    <w:rsid w:val="00127C35"/>
    <w:rsid w:val="00137F0E"/>
    <w:rsid w:val="0014309D"/>
    <w:rsid w:val="0014532C"/>
    <w:rsid w:val="00150675"/>
    <w:rsid w:val="0015142F"/>
    <w:rsid w:val="00156AB7"/>
    <w:rsid w:val="00175D32"/>
    <w:rsid w:val="00190F6B"/>
    <w:rsid w:val="00191310"/>
    <w:rsid w:val="00192516"/>
    <w:rsid w:val="00193787"/>
    <w:rsid w:val="00194EEA"/>
    <w:rsid w:val="001A2850"/>
    <w:rsid w:val="001A6A80"/>
    <w:rsid w:val="001A732C"/>
    <w:rsid w:val="001B311E"/>
    <w:rsid w:val="001B56E4"/>
    <w:rsid w:val="001C4C92"/>
    <w:rsid w:val="001D62F4"/>
    <w:rsid w:val="001E3E6E"/>
    <w:rsid w:val="001F4594"/>
    <w:rsid w:val="002020EB"/>
    <w:rsid w:val="002036E8"/>
    <w:rsid w:val="00204779"/>
    <w:rsid w:val="00205936"/>
    <w:rsid w:val="00211D12"/>
    <w:rsid w:val="002121B2"/>
    <w:rsid w:val="0021445B"/>
    <w:rsid w:val="00226779"/>
    <w:rsid w:val="0023059C"/>
    <w:rsid w:val="00231C6E"/>
    <w:rsid w:val="00241A80"/>
    <w:rsid w:val="002504CA"/>
    <w:rsid w:val="00262148"/>
    <w:rsid w:val="002624CF"/>
    <w:rsid w:val="00262AE2"/>
    <w:rsid w:val="00270CF5"/>
    <w:rsid w:val="00282E7F"/>
    <w:rsid w:val="00295911"/>
    <w:rsid w:val="00295F76"/>
    <w:rsid w:val="002A0B52"/>
    <w:rsid w:val="002A6368"/>
    <w:rsid w:val="002B2DCE"/>
    <w:rsid w:val="002B3EDB"/>
    <w:rsid w:val="002C3CC4"/>
    <w:rsid w:val="002C5327"/>
    <w:rsid w:val="002C5962"/>
    <w:rsid w:val="002D0A1A"/>
    <w:rsid w:val="002E1906"/>
    <w:rsid w:val="002E2FA3"/>
    <w:rsid w:val="002E414A"/>
    <w:rsid w:val="002F0836"/>
    <w:rsid w:val="002F53E9"/>
    <w:rsid w:val="002F7E9E"/>
    <w:rsid w:val="003010E7"/>
    <w:rsid w:val="00304DC3"/>
    <w:rsid w:val="003061EE"/>
    <w:rsid w:val="00307181"/>
    <w:rsid w:val="003109F0"/>
    <w:rsid w:val="0032028F"/>
    <w:rsid w:val="00326BF8"/>
    <w:rsid w:val="003273E5"/>
    <w:rsid w:val="00336844"/>
    <w:rsid w:val="00342237"/>
    <w:rsid w:val="00345DBF"/>
    <w:rsid w:val="003562C1"/>
    <w:rsid w:val="00365888"/>
    <w:rsid w:val="00387511"/>
    <w:rsid w:val="00387C90"/>
    <w:rsid w:val="003906E2"/>
    <w:rsid w:val="00397F42"/>
    <w:rsid w:val="003A22C3"/>
    <w:rsid w:val="003A2E1A"/>
    <w:rsid w:val="003B4892"/>
    <w:rsid w:val="003C11F4"/>
    <w:rsid w:val="003C1B7F"/>
    <w:rsid w:val="003D2004"/>
    <w:rsid w:val="003D7487"/>
    <w:rsid w:val="003E153B"/>
    <w:rsid w:val="003E2E6F"/>
    <w:rsid w:val="004009C3"/>
    <w:rsid w:val="004021C7"/>
    <w:rsid w:val="00404CDC"/>
    <w:rsid w:val="00411C42"/>
    <w:rsid w:val="0041799B"/>
    <w:rsid w:val="00417B64"/>
    <w:rsid w:val="00422E76"/>
    <w:rsid w:val="00436815"/>
    <w:rsid w:val="00446EFD"/>
    <w:rsid w:val="00452FD5"/>
    <w:rsid w:val="00453C32"/>
    <w:rsid w:val="004606A0"/>
    <w:rsid w:val="0046129C"/>
    <w:rsid w:val="004651A6"/>
    <w:rsid w:val="004859ED"/>
    <w:rsid w:val="004909E5"/>
    <w:rsid w:val="004967F2"/>
    <w:rsid w:val="004B3F44"/>
    <w:rsid w:val="004B4F00"/>
    <w:rsid w:val="004C4FB6"/>
    <w:rsid w:val="004D3C6E"/>
    <w:rsid w:val="004D64CF"/>
    <w:rsid w:val="004E06C2"/>
    <w:rsid w:val="00500B6A"/>
    <w:rsid w:val="005109FC"/>
    <w:rsid w:val="00511035"/>
    <w:rsid w:val="00512A26"/>
    <w:rsid w:val="00517789"/>
    <w:rsid w:val="0052428C"/>
    <w:rsid w:val="00537A1C"/>
    <w:rsid w:val="00541380"/>
    <w:rsid w:val="00542D0B"/>
    <w:rsid w:val="00554050"/>
    <w:rsid w:val="005700DA"/>
    <w:rsid w:val="00570787"/>
    <w:rsid w:val="005733AB"/>
    <w:rsid w:val="00573453"/>
    <w:rsid w:val="00573D64"/>
    <w:rsid w:val="0057417D"/>
    <w:rsid w:val="005831AA"/>
    <w:rsid w:val="005A56BA"/>
    <w:rsid w:val="005B6D7F"/>
    <w:rsid w:val="005C2B92"/>
    <w:rsid w:val="005C2FFE"/>
    <w:rsid w:val="005C3989"/>
    <w:rsid w:val="005C5187"/>
    <w:rsid w:val="005D1A88"/>
    <w:rsid w:val="005D300B"/>
    <w:rsid w:val="005D5688"/>
    <w:rsid w:val="005D5714"/>
    <w:rsid w:val="005E0831"/>
    <w:rsid w:val="005E136B"/>
    <w:rsid w:val="005E5892"/>
    <w:rsid w:val="00602070"/>
    <w:rsid w:val="006035E3"/>
    <w:rsid w:val="006063CC"/>
    <w:rsid w:val="0062573B"/>
    <w:rsid w:val="0062768A"/>
    <w:rsid w:val="0063084E"/>
    <w:rsid w:val="00671870"/>
    <w:rsid w:val="006762A6"/>
    <w:rsid w:val="00683C28"/>
    <w:rsid w:val="00691B7C"/>
    <w:rsid w:val="006A06D3"/>
    <w:rsid w:val="006A5743"/>
    <w:rsid w:val="006C16F8"/>
    <w:rsid w:val="006C39C7"/>
    <w:rsid w:val="006D40A1"/>
    <w:rsid w:val="006E4CC9"/>
    <w:rsid w:val="006F0B72"/>
    <w:rsid w:val="006F7498"/>
    <w:rsid w:val="00701956"/>
    <w:rsid w:val="00705506"/>
    <w:rsid w:val="00712BC2"/>
    <w:rsid w:val="00716E1F"/>
    <w:rsid w:val="00727ADC"/>
    <w:rsid w:val="007308EF"/>
    <w:rsid w:val="007309F6"/>
    <w:rsid w:val="00733261"/>
    <w:rsid w:val="007378A4"/>
    <w:rsid w:val="00746481"/>
    <w:rsid w:val="0076156B"/>
    <w:rsid w:val="0076584C"/>
    <w:rsid w:val="00767C4B"/>
    <w:rsid w:val="00776422"/>
    <w:rsid w:val="00780BE2"/>
    <w:rsid w:val="007818D0"/>
    <w:rsid w:val="00785A9A"/>
    <w:rsid w:val="00786B54"/>
    <w:rsid w:val="007A6E1B"/>
    <w:rsid w:val="007B0433"/>
    <w:rsid w:val="007C18F2"/>
    <w:rsid w:val="007C5CE5"/>
    <w:rsid w:val="007C5D01"/>
    <w:rsid w:val="007D1908"/>
    <w:rsid w:val="007D3595"/>
    <w:rsid w:val="007D4302"/>
    <w:rsid w:val="007D5C82"/>
    <w:rsid w:val="007E1F69"/>
    <w:rsid w:val="007E430F"/>
    <w:rsid w:val="007E6AD6"/>
    <w:rsid w:val="007F66E8"/>
    <w:rsid w:val="0080375A"/>
    <w:rsid w:val="008061B2"/>
    <w:rsid w:val="0081765A"/>
    <w:rsid w:val="00817B50"/>
    <w:rsid w:val="00830CA8"/>
    <w:rsid w:val="00832ABA"/>
    <w:rsid w:val="008430BE"/>
    <w:rsid w:val="0086056B"/>
    <w:rsid w:val="0086539A"/>
    <w:rsid w:val="00870F93"/>
    <w:rsid w:val="00874136"/>
    <w:rsid w:val="00880147"/>
    <w:rsid w:val="00882FD0"/>
    <w:rsid w:val="00885E8C"/>
    <w:rsid w:val="00891B95"/>
    <w:rsid w:val="008A2BA6"/>
    <w:rsid w:val="008A4F3D"/>
    <w:rsid w:val="008B1D75"/>
    <w:rsid w:val="008C11AA"/>
    <w:rsid w:val="008C790C"/>
    <w:rsid w:val="008D5047"/>
    <w:rsid w:val="008D792C"/>
    <w:rsid w:val="008E23E8"/>
    <w:rsid w:val="008E58CE"/>
    <w:rsid w:val="008E7829"/>
    <w:rsid w:val="00903289"/>
    <w:rsid w:val="00905CED"/>
    <w:rsid w:val="0091179A"/>
    <w:rsid w:val="00912578"/>
    <w:rsid w:val="0091509C"/>
    <w:rsid w:val="00930E9E"/>
    <w:rsid w:val="00934D74"/>
    <w:rsid w:val="00936EFC"/>
    <w:rsid w:val="009517FB"/>
    <w:rsid w:val="00952B56"/>
    <w:rsid w:val="009556A8"/>
    <w:rsid w:val="00961808"/>
    <w:rsid w:val="00966160"/>
    <w:rsid w:val="009666DA"/>
    <w:rsid w:val="00966FEB"/>
    <w:rsid w:val="0099053F"/>
    <w:rsid w:val="00994FD7"/>
    <w:rsid w:val="009C0C74"/>
    <w:rsid w:val="009C33EA"/>
    <w:rsid w:val="009C573E"/>
    <w:rsid w:val="009D135A"/>
    <w:rsid w:val="009D5BAA"/>
    <w:rsid w:val="009E0122"/>
    <w:rsid w:val="009E11F6"/>
    <w:rsid w:val="009F0189"/>
    <w:rsid w:val="009F10D7"/>
    <w:rsid w:val="009F38FB"/>
    <w:rsid w:val="00A05245"/>
    <w:rsid w:val="00A071A3"/>
    <w:rsid w:val="00A14965"/>
    <w:rsid w:val="00A24C35"/>
    <w:rsid w:val="00A25722"/>
    <w:rsid w:val="00A26E16"/>
    <w:rsid w:val="00A35410"/>
    <w:rsid w:val="00A36BBC"/>
    <w:rsid w:val="00A420A5"/>
    <w:rsid w:val="00A50642"/>
    <w:rsid w:val="00A55E1D"/>
    <w:rsid w:val="00A60167"/>
    <w:rsid w:val="00A617C7"/>
    <w:rsid w:val="00A654F5"/>
    <w:rsid w:val="00A7474E"/>
    <w:rsid w:val="00A763F9"/>
    <w:rsid w:val="00A76F48"/>
    <w:rsid w:val="00A77C2A"/>
    <w:rsid w:val="00A81236"/>
    <w:rsid w:val="00A82730"/>
    <w:rsid w:val="00A955D8"/>
    <w:rsid w:val="00AC005E"/>
    <w:rsid w:val="00AC1C8A"/>
    <w:rsid w:val="00AC4E6D"/>
    <w:rsid w:val="00AC5863"/>
    <w:rsid w:val="00AC6639"/>
    <w:rsid w:val="00AC70DF"/>
    <w:rsid w:val="00AC797D"/>
    <w:rsid w:val="00AD0601"/>
    <w:rsid w:val="00AE0B6D"/>
    <w:rsid w:val="00AE4F2E"/>
    <w:rsid w:val="00AE5C2B"/>
    <w:rsid w:val="00AE678E"/>
    <w:rsid w:val="00AF22CC"/>
    <w:rsid w:val="00AF3E8D"/>
    <w:rsid w:val="00AF7770"/>
    <w:rsid w:val="00B07AF5"/>
    <w:rsid w:val="00B13E03"/>
    <w:rsid w:val="00B364D0"/>
    <w:rsid w:val="00B438C2"/>
    <w:rsid w:val="00B448B8"/>
    <w:rsid w:val="00B449C5"/>
    <w:rsid w:val="00B44E66"/>
    <w:rsid w:val="00B61034"/>
    <w:rsid w:val="00B63066"/>
    <w:rsid w:val="00B778A1"/>
    <w:rsid w:val="00B926D8"/>
    <w:rsid w:val="00B9418D"/>
    <w:rsid w:val="00B97C37"/>
    <w:rsid w:val="00BA7E91"/>
    <w:rsid w:val="00BB454E"/>
    <w:rsid w:val="00BB489A"/>
    <w:rsid w:val="00BC4F3A"/>
    <w:rsid w:val="00BC575D"/>
    <w:rsid w:val="00BD1B91"/>
    <w:rsid w:val="00BE1A86"/>
    <w:rsid w:val="00BE25E9"/>
    <w:rsid w:val="00BE489B"/>
    <w:rsid w:val="00BE5F29"/>
    <w:rsid w:val="00BF1F8C"/>
    <w:rsid w:val="00BF26D0"/>
    <w:rsid w:val="00BF446F"/>
    <w:rsid w:val="00C2128B"/>
    <w:rsid w:val="00C36E5B"/>
    <w:rsid w:val="00C40D4E"/>
    <w:rsid w:val="00C53254"/>
    <w:rsid w:val="00C543E7"/>
    <w:rsid w:val="00C6345D"/>
    <w:rsid w:val="00C6730F"/>
    <w:rsid w:val="00C71E35"/>
    <w:rsid w:val="00C76CFE"/>
    <w:rsid w:val="00C76E6F"/>
    <w:rsid w:val="00C776C1"/>
    <w:rsid w:val="00C81AAB"/>
    <w:rsid w:val="00C844A6"/>
    <w:rsid w:val="00C84EEF"/>
    <w:rsid w:val="00C925F4"/>
    <w:rsid w:val="00C9530D"/>
    <w:rsid w:val="00C97564"/>
    <w:rsid w:val="00CB214B"/>
    <w:rsid w:val="00CB2806"/>
    <w:rsid w:val="00CC04BE"/>
    <w:rsid w:val="00CC6F46"/>
    <w:rsid w:val="00CC7647"/>
    <w:rsid w:val="00CD311D"/>
    <w:rsid w:val="00CD6D59"/>
    <w:rsid w:val="00CE17B5"/>
    <w:rsid w:val="00CE69D6"/>
    <w:rsid w:val="00CF0568"/>
    <w:rsid w:val="00CF133B"/>
    <w:rsid w:val="00CF3662"/>
    <w:rsid w:val="00CF3AE3"/>
    <w:rsid w:val="00CF7801"/>
    <w:rsid w:val="00CF7E06"/>
    <w:rsid w:val="00D03658"/>
    <w:rsid w:val="00D134E9"/>
    <w:rsid w:val="00D27DF8"/>
    <w:rsid w:val="00D32ADB"/>
    <w:rsid w:val="00D34EA0"/>
    <w:rsid w:val="00D37411"/>
    <w:rsid w:val="00D422C6"/>
    <w:rsid w:val="00D47DC5"/>
    <w:rsid w:val="00D61B2A"/>
    <w:rsid w:val="00D667C2"/>
    <w:rsid w:val="00D67D92"/>
    <w:rsid w:val="00D74743"/>
    <w:rsid w:val="00D9743A"/>
    <w:rsid w:val="00DA09CB"/>
    <w:rsid w:val="00DA14B6"/>
    <w:rsid w:val="00DA53B5"/>
    <w:rsid w:val="00DA78DC"/>
    <w:rsid w:val="00DA7CB9"/>
    <w:rsid w:val="00DC2AA3"/>
    <w:rsid w:val="00DC3981"/>
    <w:rsid w:val="00DD27BC"/>
    <w:rsid w:val="00DD6DB9"/>
    <w:rsid w:val="00DE16C4"/>
    <w:rsid w:val="00DE4652"/>
    <w:rsid w:val="00DF0AD4"/>
    <w:rsid w:val="00DF6C36"/>
    <w:rsid w:val="00E14BCA"/>
    <w:rsid w:val="00E172D6"/>
    <w:rsid w:val="00E23B41"/>
    <w:rsid w:val="00E3058F"/>
    <w:rsid w:val="00E4097A"/>
    <w:rsid w:val="00E40CCF"/>
    <w:rsid w:val="00E47DE9"/>
    <w:rsid w:val="00E5470D"/>
    <w:rsid w:val="00E55868"/>
    <w:rsid w:val="00E55F7D"/>
    <w:rsid w:val="00E57973"/>
    <w:rsid w:val="00E662D3"/>
    <w:rsid w:val="00E7440B"/>
    <w:rsid w:val="00E92F3A"/>
    <w:rsid w:val="00E93CD0"/>
    <w:rsid w:val="00EA2494"/>
    <w:rsid w:val="00EA3A2D"/>
    <w:rsid w:val="00EB5F3A"/>
    <w:rsid w:val="00EC7410"/>
    <w:rsid w:val="00EC7AD2"/>
    <w:rsid w:val="00ED33A0"/>
    <w:rsid w:val="00ED3B75"/>
    <w:rsid w:val="00ED6186"/>
    <w:rsid w:val="00EE173C"/>
    <w:rsid w:val="00EE3607"/>
    <w:rsid w:val="00EF0242"/>
    <w:rsid w:val="00EF2F45"/>
    <w:rsid w:val="00EF4964"/>
    <w:rsid w:val="00F0023E"/>
    <w:rsid w:val="00F04B77"/>
    <w:rsid w:val="00F11E53"/>
    <w:rsid w:val="00F13D6B"/>
    <w:rsid w:val="00F26449"/>
    <w:rsid w:val="00F3029F"/>
    <w:rsid w:val="00F50148"/>
    <w:rsid w:val="00F55D68"/>
    <w:rsid w:val="00F65D97"/>
    <w:rsid w:val="00F71049"/>
    <w:rsid w:val="00F7538D"/>
    <w:rsid w:val="00F860FE"/>
    <w:rsid w:val="00FA18B2"/>
    <w:rsid w:val="00FA2639"/>
    <w:rsid w:val="00FA3928"/>
    <w:rsid w:val="00FA5524"/>
    <w:rsid w:val="00FC2076"/>
    <w:rsid w:val="00FC3C54"/>
    <w:rsid w:val="00FC76E5"/>
    <w:rsid w:val="00FD469A"/>
    <w:rsid w:val="00FD57B3"/>
    <w:rsid w:val="00FE77FC"/>
    <w:rsid w:val="00FF6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D41B8"/>
  <w15:chartTrackingRefBased/>
  <w15:docId w15:val="{1DE5758B-7316-4A00-B3C4-13B56CF1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37F0E"/>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3AB"/>
    <w:pPr>
      <w:ind w:left="720"/>
      <w:contextualSpacing/>
    </w:pPr>
  </w:style>
  <w:style w:type="character" w:customStyle="1" w:styleId="Heading1Char">
    <w:name w:val="Heading 1 Char"/>
    <w:basedOn w:val="DefaultParagraphFont"/>
    <w:link w:val="Heading1"/>
    <w:rsid w:val="00137F0E"/>
    <w:rPr>
      <w:rFonts w:ascii="Times New Roman" w:eastAsia="Times New Roman" w:hAnsi="Times New Roman" w:cs="Times New Roman"/>
      <w:b/>
      <w:bCs/>
      <w:sz w:val="24"/>
      <w:szCs w:val="24"/>
    </w:rPr>
  </w:style>
  <w:style w:type="character" w:styleId="Hyperlink">
    <w:name w:val="Hyperlink"/>
    <w:basedOn w:val="DefaultParagraphFont"/>
    <w:rsid w:val="00137F0E"/>
    <w:rPr>
      <w:color w:val="0000FF"/>
      <w:u w:val="single"/>
    </w:rPr>
  </w:style>
  <w:style w:type="paragraph" w:styleId="BalloonText">
    <w:name w:val="Balloon Text"/>
    <w:basedOn w:val="Normal"/>
    <w:link w:val="BalloonTextChar"/>
    <w:uiPriority w:val="99"/>
    <w:semiHidden/>
    <w:unhideWhenUsed/>
    <w:rsid w:val="007B04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433"/>
    <w:rPr>
      <w:rFonts w:ascii="Segoe UI" w:hAnsi="Segoe UI" w:cs="Segoe UI"/>
      <w:sz w:val="18"/>
      <w:szCs w:val="18"/>
    </w:rPr>
  </w:style>
  <w:style w:type="paragraph" w:customStyle="1" w:styleId="1BulletList">
    <w:name w:val="1Bullet List"/>
    <w:rsid w:val="00AF22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customStyle="1" w:styleId="Default">
    <w:name w:val="Default"/>
    <w:rsid w:val="00074F03"/>
    <w:pPr>
      <w:autoSpaceDE w:val="0"/>
      <w:autoSpaceDN w:val="0"/>
      <w:adjustRightInd w:val="0"/>
      <w:spacing w:after="0" w:line="240" w:lineRule="auto"/>
    </w:pPr>
    <w:rPr>
      <w:rFonts w:ascii="Calibri" w:eastAsia="Times New Roman" w:hAnsi="Calibri" w:cs="Calibri"/>
      <w:color w:val="000000"/>
      <w:sz w:val="24"/>
      <w:szCs w:val="24"/>
    </w:rPr>
  </w:style>
  <w:style w:type="paragraph" w:styleId="Header">
    <w:name w:val="header"/>
    <w:basedOn w:val="Normal"/>
    <w:link w:val="HeaderChar"/>
    <w:uiPriority w:val="99"/>
    <w:unhideWhenUsed/>
    <w:rsid w:val="00192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516"/>
  </w:style>
  <w:style w:type="paragraph" w:styleId="Footer">
    <w:name w:val="footer"/>
    <w:basedOn w:val="Normal"/>
    <w:link w:val="FooterChar"/>
    <w:uiPriority w:val="99"/>
    <w:unhideWhenUsed/>
    <w:rsid w:val="0019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516"/>
  </w:style>
  <w:style w:type="character" w:customStyle="1" w:styleId="UnresolvedMention">
    <w:name w:val="Unresolved Mention"/>
    <w:basedOn w:val="DefaultParagraphFont"/>
    <w:uiPriority w:val="99"/>
    <w:semiHidden/>
    <w:unhideWhenUsed/>
    <w:rsid w:val="00767C4B"/>
    <w:rPr>
      <w:color w:val="605E5C"/>
      <w:shd w:val="clear" w:color="auto" w:fill="E1DFDD"/>
    </w:rPr>
  </w:style>
  <w:style w:type="character" w:styleId="FollowedHyperlink">
    <w:name w:val="FollowedHyperlink"/>
    <w:basedOn w:val="DefaultParagraphFont"/>
    <w:uiPriority w:val="99"/>
    <w:semiHidden/>
    <w:unhideWhenUsed/>
    <w:rsid w:val="00CF0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ariadnelabs.org/covid-19-vaccine-confidence-tools/" TargetMode="External"/><Relationship Id="rId13" Type="http://schemas.openxmlformats.org/officeDocument/2006/relationships/hyperlink" Target="https://catalyst.nejm.org/what-is-patient-centered-c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ph.harvard.edu/news/press-releases/graphic-warning-labels-linked-to-reduced-sugary-drink-purchas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gov/cancertopics/cancerlibrary/theory.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health.gov/healthliteracyonline/" TargetMode="External"/><Relationship Id="rId4" Type="http://schemas.openxmlformats.org/officeDocument/2006/relationships/settings" Target="settings.xml"/><Relationship Id="rId9" Type="http://schemas.openxmlformats.org/officeDocument/2006/relationships/hyperlink" Target="https://doi.org/10.17226/26154" TargetMode="External"/><Relationship Id="rId14" Type="http://schemas.openxmlformats.org/officeDocument/2006/relationships/hyperlink" Target="https://pediatrics.aappublications.org/content/early/2020/06/18/peds.2019-39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7F795-D4E7-41AC-B1E9-5E9023805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2075</Words>
  <Characters>11830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dc:creator>
  <cp:keywords/>
  <dc:description/>
  <cp:lastModifiedBy>cis-a</cp:lastModifiedBy>
  <cp:revision>2</cp:revision>
  <cp:lastPrinted>2021-08-16T18:16:00Z</cp:lastPrinted>
  <dcterms:created xsi:type="dcterms:W3CDTF">2021-08-19T20:48:00Z</dcterms:created>
  <dcterms:modified xsi:type="dcterms:W3CDTF">2021-08-19T20:48:00Z</dcterms:modified>
</cp:coreProperties>
</file>